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2812" w14:textId="77777777" w:rsidR="00162C70" w:rsidRDefault="00162C70" w:rsidP="00162C7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新宋体" w:hint="eastAsia"/>
          <w:bCs/>
          <w:snapToGrid w:val="0"/>
          <w:kern w:val="0"/>
          <w:sz w:val="44"/>
          <w:szCs w:val="44"/>
        </w:rPr>
        <w:t>广东省全国大学英语四、六级考试考生须知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6AD515E0" w14:textId="77777777" w:rsidR="00162C70" w:rsidRDefault="00162C70" w:rsidP="00162C7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一、考试当日考生须携带相应科目准考证、报考时使用身份证件按规定</w:t>
      </w:r>
      <w:r w:rsidRPr="00C4036B">
        <w:rPr>
          <w:rFonts w:ascii="仿宋_GB2312" w:eastAsia="仿宋_GB2312" w:hAnsi="仿宋_GB2312" w:cs="仿宋_GB2312" w:hint="eastAsia"/>
          <w:sz w:val="32"/>
          <w:szCs w:val="32"/>
        </w:rPr>
        <w:t>时间（上午</w:t>
      </w:r>
      <w:r w:rsidRPr="00C4036B">
        <w:rPr>
          <w:rFonts w:ascii="仿宋_GB2312" w:eastAsia="仿宋_GB2312" w:hAnsi="仿宋_GB2312" w:cs="仿宋_GB2312"/>
          <w:sz w:val="32"/>
          <w:szCs w:val="32"/>
        </w:rPr>
        <w:t>7：</w:t>
      </w:r>
      <w:r w:rsidRPr="00C4036B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C4036B">
        <w:rPr>
          <w:rFonts w:ascii="仿宋_GB2312" w:eastAsia="仿宋_GB2312" w:hAnsi="仿宋_GB2312" w:cs="仿宋_GB2312"/>
          <w:sz w:val="32"/>
          <w:szCs w:val="32"/>
        </w:rPr>
        <w:t>0</w:t>
      </w:r>
      <w:r w:rsidRPr="00C4036B">
        <w:rPr>
          <w:rFonts w:ascii="仿宋_GB2312" w:eastAsia="仿宋_GB2312" w:hAnsi="仿宋_GB2312" w:cs="仿宋_GB2312" w:hint="eastAsia"/>
          <w:sz w:val="32"/>
          <w:szCs w:val="32"/>
        </w:rPr>
        <w:t>，下午</w:t>
      </w:r>
      <w:r w:rsidRPr="00C4036B">
        <w:rPr>
          <w:rFonts w:ascii="仿宋_GB2312" w:eastAsia="仿宋_GB2312" w:hAnsi="仿宋_GB2312" w:cs="仿宋_GB2312"/>
          <w:sz w:val="32"/>
          <w:szCs w:val="32"/>
        </w:rPr>
        <w:t>1：</w:t>
      </w:r>
      <w:r w:rsidRPr="00C4036B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C4036B">
        <w:rPr>
          <w:rFonts w:ascii="仿宋_GB2312" w:eastAsia="仿宋_GB2312" w:hAnsi="仿宋_GB2312" w:cs="仿宋_GB2312"/>
          <w:sz w:val="32"/>
          <w:szCs w:val="32"/>
        </w:rPr>
        <w:t>0</w:t>
      </w:r>
      <w:r w:rsidRPr="00C4036B">
        <w:rPr>
          <w:rFonts w:ascii="仿宋_GB2312" w:eastAsia="仿宋_GB2312" w:hAnsi="仿宋_GB2312" w:cs="仿宋_GB2312" w:hint="eastAsia"/>
          <w:sz w:val="32"/>
          <w:szCs w:val="32"/>
        </w:rPr>
        <w:t>）进入考场所在教学楼进行人脸识别，（上午8：3</w:t>
      </w:r>
      <w:r w:rsidRPr="00C4036B">
        <w:rPr>
          <w:rFonts w:ascii="仿宋_GB2312" w:eastAsia="仿宋_GB2312" w:hAnsi="仿宋_GB2312" w:cs="仿宋_GB2312"/>
          <w:sz w:val="32"/>
          <w:szCs w:val="32"/>
        </w:rPr>
        <w:t>0，下午</w:t>
      </w:r>
      <w:r w:rsidRPr="00C4036B">
        <w:rPr>
          <w:rFonts w:ascii="仿宋_GB2312" w:eastAsia="仿宋_GB2312" w:hAnsi="仿宋_GB2312" w:cs="仿宋_GB2312" w:hint="eastAsia"/>
          <w:sz w:val="32"/>
          <w:szCs w:val="32"/>
        </w:rPr>
        <w:t>2：3</w:t>
      </w:r>
      <w:r w:rsidRPr="00C4036B">
        <w:rPr>
          <w:rFonts w:ascii="仿宋_GB2312" w:eastAsia="仿宋_GB2312" w:hAnsi="仿宋_GB2312" w:cs="仿宋_GB2312"/>
          <w:sz w:val="32"/>
          <w:szCs w:val="32"/>
        </w:rPr>
        <w:t>0）考生</w:t>
      </w:r>
      <w:r>
        <w:rPr>
          <w:rFonts w:ascii="仿宋_GB2312" w:eastAsia="仿宋_GB2312" w:hAnsi="仿宋_GB2312" w:cs="仿宋_GB2312" w:hint="eastAsia"/>
          <w:sz w:val="32"/>
          <w:szCs w:val="32"/>
        </w:rPr>
        <w:t>到达准考证上指定的考场，入场开始15分钟后（上午9:00，下午15:00），迟到考生不得入场。考生须配合考试工作人员完成身份核对、安全检查，在考场签到表上签字，并按考点要求将与考试无关物品放置在指定位置。证件携带不齐全或不配合监考员完成身份核对、安检、签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及拒绝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将与考试无关物品放置在指定位置的考生将不得进入考场，情节严重的将按违规处理。</w:t>
      </w:r>
    </w:p>
    <w:p w14:paraId="0BB51C54" w14:textId="77777777" w:rsidR="00162C70" w:rsidRDefault="00162C70" w:rsidP="00162C7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/>
          <w:sz w:val="32"/>
          <w:szCs w:val="32"/>
        </w:rPr>
        <w:t>考生可携带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必要的文具入场,如HB-2B铅笔(涂答题卡用)、黑色签字笔、橡皮。</w:t>
      </w:r>
      <w:r>
        <w:rPr>
          <w:rFonts w:ascii="Times New Roman" w:eastAsia="仿宋_GB2312" w:hAnsi="Times New Roman"/>
          <w:sz w:val="32"/>
          <w:szCs w:val="32"/>
        </w:rPr>
        <w:t>严禁携带无线通讯工具、电子存储记忆录放设备以及学习资料等物品进入考试场所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E0C6FFF" w14:textId="77777777" w:rsidR="00162C70" w:rsidRDefault="00162C70" w:rsidP="00162C7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三、考生进入考场后须按准考证上的位置入座，否则按违规处理。</w:t>
      </w:r>
      <w:r>
        <w:rPr>
          <w:rFonts w:ascii="Times New Roman" w:eastAsia="仿宋_GB2312" w:hAnsi="Times New Roman"/>
          <w:sz w:val="32"/>
          <w:szCs w:val="32"/>
        </w:rPr>
        <w:t>考生</w:t>
      </w:r>
      <w:r>
        <w:rPr>
          <w:rFonts w:ascii="Times New Roman" w:eastAsia="仿宋_GB2312" w:hAnsi="Times New Roman" w:hint="eastAsia"/>
          <w:sz w:val="32"/>
          <w:szCs w:val="32"/>
        </w:rPr>
        <w:t>须</w:t>
      </w:r>
      <w:r>
        <w:rPr>
          <w:rFonts w:ascii="Times New Roman" w:eastAsia="仿宋_GB2312" w:hAnsi="Times New Roman"/>
          <w:sz w:val="32"/>
          <w:szCs w:val="32"/>
        </w:rPr>
        <w:t>将准考证、身份证放在桌面上，以便核验。</w:t>
      </w:r>
    </w:p>
    <w:p w14:paraId="7E316D4A" w14:textId="77777777" w:rsidR="00162C70" w:rsidRDefault="00162C70" w:rsidP="00162C7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四、考生须听从监考员指令，在规定时间打开试卷、作答和停止作答，否则按违规处理。考试期间不得提前离场。</w:t>
      </w:r>
    </w:p>
    <w:p w14:paraId="493AA00D" w14:textId="77777777" w:rsidR="00162C70" w:rsidRDefault="00162C70" w:rsidP="00162C7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五、考生在答题前，请认真完成以下内容:(1)请检查试题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背面条形码粘贴条、答题卡的印刷质量，如有问题及时向监考员反映，确认无误后完成以下两点要求;(2)请将试题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背面条形码粘贴条揭下后粘贴在答题卡1的条形码粘贴框内，并将姓名和准考证号填写在试题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背面相应位置;(3)请在答题卡1和答题卡2指定位置用黑色签字笔填写准考证号、姓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名和学校名称，并用HB-2B铅笔将对应准考证号的信息点涂黑。</w:t>
      </w:r>
    </w:p>
    <w:p w14:paraId="691AE96A" w14:textId="77777777" w:rsidR="00162C70" w:rsidRDefault="00162C70" w:rsidP="00162C7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六、考生在考试过程中，请注意以下内容:(1)所有题目必须在答题卡上规定位置作答，在试题册上或答题卡上非规定位置的作答一律无效;(2)请在规定时间内在答题卡指定位置依次完成作文、听力、阅读、翻译各部分考试，作答作文期间不得翻阅该试题册。听力录音播放完毕后，请立即停止作答，监考员将立即回收答题卡1，得到监考员指令后方可继续作答;(3)作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题内容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印在试题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背面，作文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题及其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他主观题必须用黑色签字笔在答题卡指定区域内作答，不得撕毁试题册。</w:t>
      </w:r>
    </w:p>
    <w:p w14:paraId="4879676A" w14:textId="77777777" w:rsidR="00162C70" w:rsidRDefault="00162C70" w:rsidP="00162C7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七、考生在考试过程中出现以下情况按违规处理;(1)不正确填写（涂）个人信息，错贴、不贴、毁损条形码粘贴条;(2)未按规定翻阅试题册、提前阅读试题、提前或在收答题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卡期间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作答;(3)未用所规定的笔作答、折叠或毁损答题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卡导致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无法评卷;(4)考试期间在非听力考试时间佩戴耳机;(5)CET相关规定中规定的违规行为。</w:t>
      </w:r>
    </w:p>
    <w:p w14:paraId="74813A87" w14:textId="77777777" w:rsidR="00162C70" w:rsidRDefault="00162C70" w:rsidP="00162C70">
      <w:pPr>
        <w:numPr>
          <w:ilvl w:val="0"/>
          <w:numId w:val="1"/>
        </w:numPr>
        <w:spacing w:line="560" w:lineRule="exact"/>
        <w:ind w:firstLineChars="225" w:firstLine="720"/>
        <w:rPr>
          <w:rFonts w:ascii="仿宋_GB2312" w:eastAsia="仿宋_GB2312" w:hAnsi="宋体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考生遇试卷分发错误或试题字迹不清等情况应及时要求更换；涉及试题内容的疑问，不得向监考员询问。</w:t>
      </w:r>
    </w:p>
    <w:p w14:paraId="1CAF31E6" w14:textId="77777777" w:rsidR="00162C70" w:rsidRDefault="00162C70" w:rsidP="00162C70">
      <w:pPr>
        <w:spacing w:line="560" w:lineRule="exact"/>
        <w:ind w:firstLineChars="200" w:firstLine="640"/>
        <w:rPr>
          <w:rFonts w:ascii="仿宋_GB2312" w:eastAsia="仿宋_GB2312" w:hAnsi="宋体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九、在考试过程中出现突发事件导致考试无法正常进行时，考生须听从监考员安排，相关情况未解决之前，不得离开考场。</w:t>
      </w:r>
    </w:p>
    <w:p w14:paraId="081A0AEB" w14:textId="77777777" w:rsidR="00162C70" w:rsidRDefault="00162C70" w:rsidP="00162C70">
      <w:pPr>
        <w:spacing w:line="560" w:lineRule="exact"/>
        <w:ind w:firstLineChars="225" w:firstLine="720"/>
        <w:rPr>
          <w:rFonts w:ascii="仿宋_GB2312" w:eastAsia="仿宋_GB2312" w:hAnsi="宋体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十、考生在考场内必须严格遵守考场纪律，保持安静，不得吸烟，不准喧哗，不准在考场外逗留，对于违反考场规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lastRenderedPageBreak/>
        <w:t>定和不服从考试工作人员管理者，取消考试成绩并按校纪校规处理。</w:t>
      </w:r>
    </w:p>
    <w:p w14:paraId="6A217BFC" w14:textId="77777777" w:rsidR="00162C70" w:rsidRDefault="00162C70" w:rsidP="00162C70">
      <w:pPr>
        <w:spacing w:line="560" w:lineRule="exact"/>
        <w:ind w:firstLineChars="225" w:firstLine="720"/>
        <w:rPr>
          <w:rFonts w:ascii="仿宋_GB2312" w:eastAsia="仿宋_GB2312" w:hAnsi="宋体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十一、考试结束铃声响时，考生要立即停止答题，将试卷扣放在桌面上，等待监考员收卷，待监考员允许后方可离开考场。考生离开考场时必须交卷，不准携带试卷、答题</w:t>
      </w:r>
      <w:proofErr w:type="gramStart"/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卡离开</w:t>
      </w:r>
      <w:proofErr w:type="gramEnd"/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考场。</w:t>
      </w:r>
    </w:p>
    <w:p w14:paraId="219E6F9B" w14:textId="77777777" w:rsidR="00162C70" w:rsidRPr="00C4036B" w:rsidRDefault="00162C70" w:rsidP="00162C70">
      <w:pPr>
        <w:spacing w:line="560" w:lineRule="exact"/>
        <w:rPr>
          <w:rFonts w:ascii="仿宋_GB2312" w:eastAsia="仿宋_GB2312" w:hAnsi="宋体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（</w:t>
      </w:r>
      <w:r w:rsidRPr="00C4036B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学校举报电话：2527716、13502428945、13829910796。详情请阅教务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部</w:t>
      </w:r>
      <w:r w:rsidRPr="00C4036B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主页公布的《广东省全国大学英语四、六级考试考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生须知》）</w:t>
      </w:r>
    </w:p>
    <w:p w14:paraId="27DD7829" w14:textId="46C798FF" w:rsidR="00685CC0" w:rsidRPr="00162C70" w:rsidRDefault="00685CC0" w:rsidP="00162C70"/>
    <w:sectPr w:rsidR="00685CC0" w:rsidRPr="00162C7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E2CA" w14:textId="77777777" w:rsidR="006F446D" w:rsidRDefault="006F446D" w:rsidP="002D144A">
      <w:r>
        <w:separator/>
      </w:r>
    </w:p>
  </w:endnote>
  <w:endnote w:type="continuationSeparator" w:id="0">
    <w:p w14:paraId="56566960" w14:textId="77777777" w:rsidR="006F446D" w:rsidRDefault="006F446D" w:rsidP="002D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46DA" w14:textId="77777777" w:rsidR="0047616A" w:rsidRDefault="006F446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15</w:t>
    </w:r>
    <w:r>
      <w:fldChar w:fldCharType="end"/>
    </w:r>
  </w:p>
  <w:p w14:paraId="7BA70636" w14:textId="77777777" w:rsidR="0047616A" w:rsidRDefault="006F446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0413" w14:textId="77777777" w:rsidR="006F446D" w:rsidRDefault="006F446D" w:rsidP="002D144A">
      <w:r>
        <w:separator/>
      </w:r>
    </w:p>
  </w:footnote>
  <w:footnote w:type="continuationSeparator" w:id="0">
    <w:p w14:paraId="53BEB534" w14:textId="77777777" w:rsidR="006F446D" w:rsidRDefault="006F446D" w:rsidP="002D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42F75"/>
    <w:multiLevelType w:val="singleLevel"/>
    <w:tmpl w:val="66442F75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69"/>
    <w:rsid w:val="00162C70"/>
    <w:rsid w:val="002D144A"/>
    <w:rsid w:val="00560BAC"/>
    <w:rsid w:val="00685CC0"/>
    <w:rsid w:val="006F446D"/>
    <w:rsid w:val="00E9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AC69C"/>
  <w15:chartTrackingRefBased/>
  <w15:docId w15:val="{B5EEDDE3-7DAD-4C3D-9B47-19A2B0BE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4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44A"/>
    <w:rPr>
      <w:sz w:val="18"/>
      <w:szCs w:val="18"/>
    </w:rPr>
  </w:style>
  <w:style w:type="paragraph" w:styleId="a5">
    <w:name w:val="footer"/>
    <w:basedOn w:val="a"/>
    <w:link w:val="a6"/>
    <w:unhideWhenUsed/>
    <w:rsid w:val="002D14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2D144A"/>
    <w:rPr>
      <w:sz w:val="18"/>
      <w:szCs w:val="18"/>
    </w:rPr>
  </w:style>
  <w:style w:type="character" w:styleId="a7">
    <w:name w:val="page number"/>
    <w:basedOn w:val="a0"/>
    <w:rsid w:val="0016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</Words>
  <Characters>1167</Characters>
  <Application>Microsoft Office Word</Application>
  <DocSecurity>0</DocSecurity>
  <Lines>9</Lines>
  <Paragraphs>2</Paragraphs>
  <ScaleCrop>false</ScaleCrop>
  <Company>P R C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2023-11-14T07:15:00Z</dcterms:created>
  <dcterms:modified xsi:type="dcterms:W3CDTF">2024-11-28T12:49:00Z</dcterms:modified>
</cp:coreProperties>
</file>