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80" w:lineRule="auto"/>
        <w:jc w:val="center"/>
        <w:rPr>
          <w:rFonts w:ascii="仿宋" w:hAnsi="仿宋" w:eastAsia="仿宋"/>
          <w:b/>
          <w:bCs/>
          <w:color w:val="auto"/>
          <w:sz w:val="32"/>
          <w:szCs w:val="32"/>
          <w:highlight w:val="none"/>
        </w:rPr>
      </w:pPr>
      <w:r>
        <w:rPr>
          <w:rFonts w:hint="eastAsia" w:ascii="仿宋" w:hAnsi="仿宋" w:eastAsia="仿宋"/>
          <w:b/>
          <w:bCs/>
          <w:color w:val="000000" w:themeColor="text1"/>
          <w:sz w:val="32"/>
          <w:szCs w:val="32"/>
          <w14:textFill>
            <w14:solidFill>
              <w14:schemeClr w14:val="tx1"/>
            </w14:solidFill>
          </w14:textFill>
        </w:rPr>
        <w:t>惠州学院</w:t>
      </w:r>
      <w:r>
        <w:rPr>
          <w:rFonts w:ascii="仿宋" w:hAnsi="仿宋" w:eastAsia="仿宋"/>
          <w:b/>
          <w:bCs/>
          <w:color w:val="auto"/>
          <w:sz w:val="32"/>
          <w:szCs w:val="32"/>
          <w:highlight w:val="none"/>
        </w:rPr>
        <w:t>—</w:t>
      </w:r>
      <w:r>
        <w:rPr>
          <w:rFonts w:hint="eastAsia" w:ascii="仿宋" w:hAnsi="仿宋" w:eastAsia="仿宋"/>
          <w:b/>
          <w:bCs/>
          <w:color w:val="auto"/>
          <w:sz w:val="32"/>
          <w:szCs w:val="32"/>
          <w:highlight w:val="none"/>
        </w:rPr>
        <w:t>超星尔雅</w:t>
      </w:r>
      <w:r>
        <w:rPr>
          <w:rFonts w:ascii="仿宋" w:hAnsi="仿宋" w:eastAsia="仿宋"/>
          <w:b/>
          <w:bCs/>
          <w:color w:val="auto"/>
          <w:sz w:val="32"/>
          <w:szCs w:val="32"/>
          <w:highlight w:val="none"/>
        </w:rPr>
        <w:t>课程修课指南</w:t>
      </w:r>
      <w:bookmarkStart w:id="42" w:name="_GoBack"/>
      <w:bookmarkEnd w:id="42"/>
      <w:r>
        <w:rPr>
          <w:rFonts w:ascii="仿宋" w:hAnsi="仿宋" w:eastAsia="仿宋"/>
          <w:b/>
          <w:bCs/>
          <w:color w:val="auto"/>
          <w:sz w:val="32"/>
          <w:szCs w:val="32"/>
          <w:highlight w:val="none"/>
        </w:rPr>
        <w:br w:type="textWrapping"/>
      </w:r>
    </w:p>
    <w:p>
      <w:pPr>
        <w:pStyle w:val="8"/>
        <w:widowControl/>
        <w:spacing w:beforeAutospacing="0" w:afterAutospacing="0" w:line="360" w:lineRule="auto"/>
        <w:ind w:firstLine="525"/>
        <w:jc w:val="both"/>
        <w:rPr>
          <w:rFonts w:hint="eastAsia" w:ascii="仿宋" w:hAnsi="仿宋" w:eastAsia="仿宋" w:cs="微软雅黑"/>
        </w:rPr>
      </w:pPr>
      <w:r>
        <w:rPr>
          <w:rFonts w:hint="eastAsia" w:ascii="仿宋" w:hAnsi="仿宋" w:eastAsia="仿宋" w:cs="微软雅黑"/>
        </w:rPr>
        <w:t>登录超星学习通</w:t>
      </w:r>
      <w:r>
        <w:rPr>
          <w:rFonts w:hint="eastAsia" w:ascii="仿宋" w:hAnsi="仿宋" w:eastAsia="仿宋" w:cs="微软雅黑"/>
          <w:lang w:val="en-US" w:eastAsia="zh-CN"/>
        </w:rPr>
        <w:t>app</w:t>
      </w:r>
      <w:r>
        <w:rPr>
          <w:rFonts w:hint="eastAsia" w:ascii="仿宋" w:hAnsi="仿宋" w:eastAsia="仿宋" w:cs="微软雅黑"/>
        </w:rPr>
        <w:t>或者</w:t>
      </w:r>
      <w:r>
        <w:rPr>
          <w:rFonts w:hint="eastAsia" w:ascii="仿宋" w:hAnsi="仿宋" w:eastAsia="仿宋" w:cs="微软雅黑"/>
          <w:color w:val="000000" w:themeColor="text1"/>
          <w14:textFill>
            <w14:solidFill>
              <w14:schemeClr w14:val="tx1"/>
            </w14:solidFill>
          </w14:textFill>
        </w:rPr>
        <w:t>惠州学院</w:t>
      </w:r>
      <w:r>
        <w:rPr>
          <w:rFonts w:hint="eastAsia" w:ascii="仿宋" w:hAnsi="仿宋" w:eastAsia="仿宋" w:cs="微软雅黑"/>
        </w:rPr>
        <w:t>网络教学平台进行学习，平台网址如下：</w:t>
      </w:r>
      <w:r>
        <w:rPr>
          <w:rFonts w:hint="eastAsia"/>
          <w:color w:val="auto"/>
          <w:u w:val="none"/>
        </w:rPr>
        <w:fldChar w:fldCharType="begin"/>
      </w:r>
      <w:r>
        <w:rPr>
          <w:rFonts w:hint="eastAsia"/>
          <w:color w:val="auto"/>
          <w:u w:val="none"/>
        </w:rPr>
        <w:instrText xml:space="preserve"> HYPERLINK "http://nyjy.fanya.chaoxing.com，同学们通过学号及密码登录平台，进入学习空间进行学习。" </w:instrText>
      </w:r>
      <w:r>
        <w:rPr>
          <w:rFonts w:hint="eastAsia"/>
          <w:color w:val="auto"/>
          <w:u w:val="none"/>
        </w:rPr>
        <w:fldChar w:fldCharType="separate"/>
      </w:r>
      <w:r>
        <w:rPr>
          <w:rFonts w:hint="eastAsia"/>
          <w:b/>
          <w:bCs/>
          <w:color w:val="FF0000"/>
          <w:highlight w:val="yellow"/>
        </w:rPr>
        <w:t>http://hzu.fanya.chaoxing.com</w:t>
      </w:r>
      <w:r>
        <w:rPr>
          <w:rStyle w:val="13"/>
          <w:rFonts w:hint="eastAsia" w:ascii="仿宋" w:hAnsi="仿宋" w:eastAsia="仿宋" w:cs="微软雅黑"/>
          <w:color w:val="auto"/>
          <w:u w:val="none"/>
        </w:rPr>
        <w:t>，同学们通过</w:t>
      </w:r>
      <w:r>
        <w:rPr>
          <w:rStyle w:val="13"/>
          <w:rFonts w:hint="eastAsia" w:ascii="仿宋" w:hAnsi="仿宋" w:eastAsia="仿宋" w:cs="微软雅黑"/>
          <w:color w:val="auto"/>
          <w:u w:val="none"/>
          <w:lang w:val="en-US" w:eastAsia="zh-CN"/>
        </w:rPr>
        <w:t>手机号</w:t>
      </w:r>
      <w:r>
        <w:rPr>
          <w:rStyle w:val="13"/>
          <w:rFonts w:hint="eastAsia" w:ascii="仿宋" w:hAnsi="仿宋" w:eastAsia="仿宋" w:cs="微软雅黑"/>
          <w:color w:val="auto"/>
          <w:u w:val="none"/>
        </w:rPr>
        <w:t>及密码进入学习空间学习</w:t>
      </w:r>
      <w:r>
        <w:rPr>
          <w:rStyle w:val="13"/>
          <w:rFonts w:hint="eastAsia" w:ascii="仿宋" w:hAnsi="仿宋" w:eastAsia="仿宋" w:cs="微软雅黑"/>
          <w:color w:val="auto"/>
          <w:u w:val="none"/>
          <w:lang w:eastAsia="zh-CN"/>
        </w:rPr>
        <w:t>，</w:t>
      </w:r>
      <w:r>
        <w:rPr>
          <w:rStyle w:val="13"/>
          <w:rFonts w:hint="eastAsia" w:ascii="仿宋" w:hAnsi="仿宋" w:eastAsia="仿宋" w:cs="微软雅黑"/>
          <w:color w:val="auto"/>
          <w:u w:val="none"/>
          <w:lang w:val="en-US" w:eastAsia="zh-CN"/>
        </w:rPr>
        <w:t>初次使用需绑定学校和学号，具体操作见下方指引</w:t>
      </w:r>
      <w:r>
        <w:rPr>
          <w:rStyle w:val="13"/>
          <w:rFonts w:hint="eastAsia" w:ascii="仿宋" w:hAnsi="仿宋" w:eastAsia="仿宋" w:cs="微软雅黑"/>
          <w:color w:val="auto"/>
          <w:u w:val="none"/>
        </w:rPr>
        <w:t>。</w:t>
      </w:r>
      <w:r>
        <w:rPr>
          <w:rFonts w:hint="eastAsia"/>
          <w:color w:val="auto"/>
          <w:u w:val="none"/>
        </w:rPr>
        <w:fldChar w:fldCharType="end"/>
      </w:r>
    </w:p>
    <w:p>
      <w:pPr>
        <w:pStyle w:val="8"/>
        <w:widowControl/>
        <w:spacing w:beforeAutospacing="0" w:afterAutospacing="0" w:line="360" w:lineRule="auto"/>
        <w:ind w:firstLine="525"/>
        <w:jc w:val="both"/>
        <w:rPr>
          <w:rFonts w:hint="eastAsia" w:ascii="仿宋" w:hAnsi="仿宋" w:eastAsia="仿宋" w:cs="微软雅黑"/>
        </w:rPr>
      </w:pPr>
    </w:p>
    <w:p>
      <w:pPr>
        <w:pStyle w:val="21"/>
        <w:jc w:val="center"/>
        <w:rPr>
          <w:rFonts w:ascii="仿宋" w:hAnsi="仿宋" w:eastAsia="仿宋"/>
          <w:b/>
          <w:bCs/>
          <w:color w:val="000000" w:themeColor="text1"/>
          <w:sz w:val="28"/>
          <w:szCs w:val="28"/>
          <w14:textFill>
            <w14:solidFill>
              <w14:schemeClr w14:val="tx1"/>
            </w14:solidFill>
          </w14:textFill>
        </w:rPr>
      </w:pPr>
      <w:r>
        <w:rPr>
          <w:rFonts w:ascii="仿宋" w:hAnsi="仿宋" w:eastAsia="仿宋"/>
          <w:b/>
          <w:bCs/>
          <w:color w:val="000000" w:themeColor="text1"/>
          <w:sz w:val="28"/>
          <w:szCs w:val="28"/>
          <w:lang w:val="zh-CN"/>
          <w14:textFill>
            <w14:solidFill>
              <w14:schemeClr w14:val="tx1"/>
            </w14:solidFill>
          </w14:textFill>
        </w:rPr>
        <w:t>目录</w:t>
      </w:r>
    </w:p>
    <w:p>
      <w:pPr>
        <w:pStyle w:val="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_Toc12824 </w:instrText>
      </w:r>
      <w:r>
        <w:fldChar w:fldCharType="separate"/>
      </w:r>
      <w:r>
        <w:rPr>
          <w:rFonts w:hint="eastAsia" w:ascii="仿宋" w:hAnsi="仿宋" w:eastAsia="仿宋"/>
          <w:szCs w:val="28"/>
          <w:lang w:val="en-US" w:eastAsia="zh-CN"/>
        </w:rPr>
        <w:t>学习纪律要求</w:t>
      </w:r>
      <w:r>
        <w:tab/>
      </w:r>
      <w:r>
        <w:fldChar w:fldCharType="begin"/>
      </w:r>
      <w:r>
        <w:instrText xml:space="preserve"> PAGEREF _Toc12824 \h </w:instrText>
      </w:r>
      <w:r>
        <w:fldChar w:fldCharType="separate"/>
      </w:r>
      <w:r>
        <w:t>1</w:t>
      </w:r>
      <w:r>
        <w:fldChar w:fldCharType="end"/>
      </w:r>
      <w:r>
        <w:fldChar w:fldCharType="end"/>
      </w:r>
    </w:p>
    <w:p>
      <w:pPr>
        <w:pStyle w:val="6"/>
        <w:tabs>
          <w:tab w:val="right" w:leader="dot" w:pos="8306"/>
          <w:tab w:val="clear" w:pos="8296"/>
        </w:tabs>
      </w:pPr>
      <w:r>
        <w:rPr>
          <w:bCs/>
          <w:lang w:val="zh-CN"/>
        </w:rPr>
        <w:fldChar w:fldCharType="begin"/>
      </w:r>
      <w:r>
        <w:rPr>
          <w:bCs/>
          <w:lang w:val="zh-CN"/>
        </w:rPr>
        <w:instrText xml:space="preserve"> HYPERLINK \l _Toc28578 </w:instrText>
      </w:r>
      <w:r>
        <w:rPr>
          <w:bCs/>
          <w:lang w:val="zh-CN"/>
        </w:rPr>
        <w:fldChar w:fldCharType="separate"/>
      </w:r>
      <w:r>
        <w:rPr>
          <w:rFonts w:hint="eastAsia" w:ascii="仿宋" w:hAnsi="仿宋" w:eastAsia="仿宋"/>
          <w:szCs w:val="28"/>
          <w:lang w:val="en-US" w:eastAsia="zh-CN"/>
        </w:rPr>
        <w:t>温馨提示</w:t>
      </w:r>
      <w:r>
        <w:tab/>
      </w:r>
      <w:r>
        <w:fldChar w:fldCharType="begin"/>
      </w:r>
      <w:r>
        <w:instrText xml:space="preserve"> PAGEREF _Toc28578 \h </w:instrText>
      </w:r>
      <w:r>
        <w:fldChar w:fldCharType="separate"/>
      </w:r>
      <w:r>
        <w:t>2</w:t>
      </w:r>
      <w:r>
        <w:fldChar w:fldCharType="end"/>
      </w:r>
      <w:r>
        <w:rPr>
          <w:bCs/>
          <w:lang w:val="zh-CN"/>
        </w:rPr>
        <w:fldChar w:fldCharType="end"/>
      </w:r>
    </w:p>
    <w:p>
      <w:pPr>
        <w:pStyle w:val="6"/>
        <w:tabs>
          <w:tab w:val="right" w:leader="dot" w:pos="8306"/>
          <w:tab w:val="clear" w:pos="8296"/>
        </w:tabs>
      </w:pPr>
      <w:r>
        <w:rPr>
          <w:bCs/>
          <w:lang w:val="zh-CN"/>
        </w:rPr>
        <w:fldChar w:fldCharType="begin"/>
      </w:r>
      <w:r>
        <w:rPr>
          <w:bCs/>
          <w:lang w:val="zh-CN"/>
        </w:rPr>
        <w:instrText xml:space="preserve"> HYPERLINK \l _Toc2050 </w:instrText>
      </w:r>
      <w:r>
        <w:rPr>
          <w:bCs/>
          <w:lang w:val="zh-CN"/>
        </w:rPr>
        <w:fldChar w:fldCharType="separate"/>
      </w:r>
      <w:r>
        <w:rPr>
          <w:rFonts w:hint="eastAsia" w:ascii="仿宋" w:hAnsi="仿宋" w:eastAsia="仿宋"/>
          <w:szCs w:val="28"/>
        </w:rPr>
        <w:t>移动端完成学习</w:t>
      </w:r>
      <w:r>
        <w:rPr>
          <w:rFonts w:ascii="仿宋" w:hAnsi="仿宋" w:eastAsia="仿宋"/>
          <w:szCs w:val="28"/>
        </w:rPr>
        <w:t>所需的基本操作</w:t>
      </w:r>
      <w:r>
        <w:tab/>
      </w:r>
      <w:r>
        <w:fldChar w:fldCharType="begin"/>
      </w:r>
      <w:r>
        <w:instrText xml:space="preserve"> PAGEREF _Toc2050 \h </w:instrText>
      </w:r>
      <w:r>
        <w:fldChar w:fldCharType="separate"/>
      </w:r>
      <w:r>
        <w:t>3</w:t>
      </w:r>
      <w:r>
        <w:fldChar w:fldCharType="end"/>
      </w:r>
      <w:r>
        <w:rPr>
          <w:bCs/>
          <w:lang w:val="zh-CN"/>
        </w:rPr>
        <w:fldChar w:fldCharType="end"/>
      </w:r>
    </w:p>
    <w:p>
      <w:pPr>
        <w:pStyle w:val="7"/>
        <w:tabs>
          <w:tab w:val="right" w:leader="dot" w:pos="8306"/>
        </w:tabs>
      </w:pPr>
      <w:r>
        <w:rPr>
          <w:bCs/>
          <w:lang w:val="zh-CN"/>
        </w:rPr>
        <w:fldChar w:fldCharType="begin"/>
      </w:r>
      <w:r>
        <w:rPr>
          <w:bCs/>
          <w:lang w:val="zh-CN"/>
        </w:rPr>
        <w:instrText xml:space="preserve"> HYPERLINK \l _Toc3996 </w:instrText>
      </w:r>
      <w:r>
        <w:rPr>
          <w:bCs/>
          <w:lang w:val="zh-CN"/>
        </w:rPr>
        <w:fldChar w:fldCharType="separate"/>
      </w:r>
      <w:r>
        <w:rPr>
          <w:rFonts w:hint="eastAsia" w:ascii="仿宋" w:hAnsi="仿宋" w:eastAsia="仿宋"/>
          <w:szCs w:val="28"/>
        </w:rPr>
        <w:t>下载安装学习通</w:t>
      </w:r>
      <w:r>
        <w:tab/>
      </w:r>
      <w:r>
        <w:fldChar w:fldCharType="begin"/>
      </w:r>
      <w:r>
        <w:instrText xml:space="preserve"> PAGEREF _Toc3996 \h </w:instrText>
      </w:r>
      <w:r>
        <w:fldChar w:fldCharType="separate"/>
      </w:r>
      <w:r>
        <w:t>3</w:t>
      </w:r>
      <w:r>
        <w:fldChar w:fldCharType="end"/>
      </w:r>
      <w:r>
        <w:rPr>
          <w:bCs/>
          <w:lang w:val="zh-CN"/>
        </w:rPr>
        <w:fldChar w:fldCharType="end"/>
      </w:r>
    </w:p>
    <w:p>
      <w:pPr>
        <w:pStyle w:val="7"/>
        <w:tabs>
          <w:tab w:val="right" w:leader="dot" w:pos="8306"/>
        </w:tabs>
      </w:pPr>
      <w:r>
        <w:rPr>
          <w:bCs/>
          <w:lang w:val="zh-CN"/>
        </w:rPr>
        <w:fldChar w:fldCharType="begin"/>
      </w:r>
      <w:r>
        <w:rPr>
          <w:bCs/>
          <w:lang w:val="zh-CN"/>
        </w:rPr>
        <w:instrText xml:space="preserve"> HYPERLINK \l _Toc31636 </w:instrText>
      </w:r>
      <w:r>
        <w:rPr>
          <w:bCs/>
          <w:lang w:val="zh-CN"/>
        </w:rPr>
        <w:fldChar w:fldCharType="separate"/>
      </w:r>
      <w:r>
        <w:rPr>
          <w:rFonts w:hint="eastAsia" w:ascii="仿宋" w:hAnsi="仿宋" w:eastAsia="仿宋"/>
          <w:szCs w:val="28"/>
        </w:rPr>
        <w:t>登录学习通绑定学号</w:t>
      </w:r>
      <w:r>
        <w:tab/>
      </w:r>
      <w:r>
        <w:fldChar w:fldCharType="begin"/>
      </w:r>
      <w:r>
        <w:instrText xml:space="preserve"> PAGEREF _Toc31636 \h </w:instrText>
      </w:r>
      <w:r>
        <w:fldChar w:fldCharType="separate"/>
      </w:r>
      <w:r>
        <w:t>3</w:t>
      </w:r>
      <w:r>
        <w:fldChar w:fldCharType="end"/>
      </w:r>
      <w:r>
        <w:rPr>
          <w:bCs/>
          <w:lang w:val="zh-CN"/>
        </w:rPr>
        <w:fldChar w:fldCharType="end"/>
      </w:r>
    </w:p>
    <w:p>
      <w:pPr>
        <w:pStyle w:val="7"/>
        <w:tabs>
          <w:tab w:val="right" w:leader="dot" w:pos="8306"/>
        </w:tabs>
      </w:pPr>
      <w:r>
        <w:rPr>
          <w:bCs/>
          <w:lang w:val="zh-CN"/>
        </w:rPr>
        <w:fldChar w:fldCharType="begin"/>
      </w:r>
      <w:r>
        <w:rPr>
          <w:bCs/>
          <w:lang w:val="zh-CN"/>
        </w:rPr>
        <w:instrText xml:space="preserve"> HYPERLINK \l _Toc4231 </w:instrText>
      </w:r>
      <w:r>
        <w:rPr>
          <w:bCs/>
          <w:lang w:val="zh-CN"/>
        </w:rPr>
        <w:fldChar w:fldCharType="separate"/>
      </w:r>
      <w:r>
        <w:rPr>
          <w:rFonts w:hint="eastAsia" w:ascii="仿宋" w:hAnsi="仿宋" w:eastAsia="仿宋"/>
          <w:szCs w:val="28"/>
        </w:rPr>
        <w:t>如何进行学习</w:t>
      </w:r>
      <w:r>
        <w:rPr>
          <w:rFonts w:ascii="仿宋" w:hAnsi="仿宋" w:eastAsia="仿宋"/>
          <w:szCs w:val="28"/>
        </w:rPr>
        <w:t>？</w:t>
      </w:r>
      <w:r>
        <w:tab/>
      </w:r>
      <w:r>
        <w:fldChar w:fldCharType="begin"/>
      </w:r>
      <w:r>
        <w:instrText xml:space="preserve"> PAGEREF _Toc4231 \h </w:instrText>
      </w:r>
      <w:r>
        <w:fldChar w:fldCharType="separate"/>
      </w:r>
      <w:r>
        <w:t>5</w:t>
      </w:r>
      <w:r>
        <w:fldChar w:fldCharType="end"/>
      </w:r>
      <w:r>
        <w:rPr>
          <w:bCs/>
          <w:lang w:val="zh-CN"/>
        </w:rPr>
        <w:fldChar w:fldCharType="end"/>
      </w:r>
    </w:p>
    <w:p>
      <w:pPr>
        <w:pStyle w:val="7"/>
        <w:tabs>
          <w:tab w:val="right" w:leader="dot" w:pos="8306"/>
        </w:tabs>
      </w:pPr>
      <w:r>
        <w:rPr>
          <w:bCs/>
          <w:lang w:val="zh-CN"/>
        </w:rPr>
        <w:fldChar w:fldCharType="begin"/>
      </w:r>
      <w:r>
        <w:rPr>
          <w:bCs/>
          <w:lang w:val="zh-CN"/>
        </w:rPr>
        <w:instrText xml:space="preserve"> HYPERLINK \l _Toc25481 </w:instrText>
      </w:r>
      <w:r>
        <w:rPr>
          <w:bCs/>
          <w:lang w:val="zh-CN"/>
        </w:rPr>
        <w:fldChar w:fldCharType="separate"/>
      </w:r>
      <w:r>
        <w:rPr>
          <w:rFonts w:hint="eastAsia" w:ascii="仿宋" w:hAnsi="仿宋" w:eastAsia="仿宋"/>
          <w:szCs w:val="28"/>
        </w:rPr>
        <w:t>如何参加考试</w:t>
      </w:r>
      <w:r>
        <w:rPr>
          <w:rFonts w:ascii="仿宋" w:hAnsi="仿宋" w:eastAsia="仿宋"/>
          <w:szCs w:val="28"/>
        </w:rPr>
        <w:t>？</w:t>
      </w:r>
      <w:r>
        <w:tab/>
      </w:r>
      <w:r>
        <w:fldChar w:fldCharType="begin"/>
      </w:r>
      <w:r>
        <w:instrText xml:space="preserve"> PAGEREF _Toc25481 \h </w:instrText>
      </w:r>
      <w:r>
        <w:fldChar w:fldCharType="separate"/>
      </w:r>
      <w:r>
        <w:t>7</w:t>
      </w:r>
      <w:r>
        <w:fldChar w:fldCharType="end"/>
      </w:r>
      <w:r>
        <w:rPr>
          <w:bCs/>
          <w:lang w:val="zh-CN"/>
        </w:rPr>
        <w:fldChar w:fldCharType="end"/>
      </w:r>
    </w:p>
    <w:p>
      <w:pPr>
        <w:pStyle w:val="7"/>
        <w:tabs>
          <w:tab w:val="right" w:leader="dot" w:pos="8306"/>
        </w:tabs>
      </w:pPr>
      <w:r>
        <w:rPr>
          <w:bCs/>
          <w:lang w:val="zh-CN"/>
        </w:rPr>
        <w:fldChar w:fldCharType="begin"/>
      </w:r>
      <w:r>
        <w:rPr>
          <w:bCs/>
          <w:lang w:val="zh-CN"/>
        </w:rPr>
        <w:instrText xml:space="preserve"> HYPERLINK \l _Toc8098 </w:instrText>
      </w:r>
      <w:r>
        <w:rPr>
          <w:bCs/>
          <w:lang w:val="zh-CN"/>
        </w:rPr>
        <w:fldChar w:fldCharType="separate"/>
      </w:r>
      <w:r>
        <w:rPr>
          <w:rFonts w:hint="eastAsia" w:ascii="仿宋" w:hAnsi="仿宋" w:eastAsia="仿宋"/>
          <w:szCs w:val="28"/>
        </w:rPr>
        <w:t>如何</w:t>
      </w:r>
      <w:r>
        <w:rPr>
          <w:rFonts w:ascii="仿宋" w:hAnsi="仿宋" w:eastAsia="仿宋"/>
          <w:szCs w:val="28"/>
        </w:rPr>
        <w:t>查看分数？</w:t>
      </w:r>
      <w:r>
        <w:tab/>
      </w:r>
      <w:r>
        <w:fldChar w:fldCharType="begin"/>
      </w:r>
      <w:r>
        <w:instrText xml:space="preserve"> PAGEREF _Toc8098 \h </w:instrText>
      </w:r>
      <w:r>
        <w:fldChar w:fldCharType="separate"/>
      </w:r>
      <w:r>
        <w:t>7</w:t>
      </w:r>
      <w:r>
        <w:fldChar w:fldCharType="end"/>
      </w:r>
      <w:r>
        <w:rPr>
          <w:bCs/>
          <w:lang w:val="zh-CN"/>
        </w:rPr>
        <w:fldChar w:fldCharType="end"/>
      </w:r>
    </w:p>
    <w:p>
      <w:pPr>
        <w:pStyle w:val="7"/>
        <w:tabs>
          <w:tab w:val="right" w:leader="dot" w:pos="8306"/>
        </w:tabs>
      </w:pPr>
      <w:r>
        <w:rPr>
          <w:bCs/>
          <w:lang w:val="zh-CN"/>
        </w:rPr>
        <w:fldChar w:fldCharType="begin"/>
      </w:r>
      <w:r>
        <w:rPr>
          <w:bCs/>
          <w:lang w:val="zh-CN"/>
        </w:rPr>
        <w:instrText xml:space="preserve"> HYPERLINK \l _Toc19432 </w:instrText>
      </w:r>
      <w:r>
        <w:rPr>
          <w:bCs/>
          <w:lang w:val="zh-CN"/>
        </w:rPr>
        <w:fldChar w:fldCharType="separate"/>
      </w:r>
      <w:r>
        <w:rPr>
          <w:rFonts w:hint="eastAsia" w:ascii="仿宋" w:hAnsi="仿宋" w:eastAsia="仿宋"/>
          <w:szCs w:val="28"/>
        </w:rPr>
        <w:t>如何寻求客服的帮助</w:t>
      </w:r>
      <w:r>
        <w:rPr>
          <w:rFonts w:ascii="仿宋" w:hAnsi="仿宋" w:eastAsia="仿宋"/>
          <w:szCs w:val="28"/>
        </w:rPr>
        <w:t>？</w:t>
      </w:r>
      <w:r>
        <w:tab/>
      </w:r>
      <w:r>
        <w:fldChar w:fldCharType="begin"/>
      </w:r>
      <w:r>
        <w:instrText xml:space="preserve"> PAGEREF _Toc19432 \h </w:instrText>
      </w:r>
      <w:r>
        <w:fldChar w:fldCharType="separate"/>
      </w:r>
      <w:r>
        <w:t>8</w:t>
      </w:r>
      <w:r>
        <w:fldChar w:fldCharType="end"/>
      </w:r>
      <w:r>
        <w:rPr>
          <w:bCs/>
          <w:lang w:val="zh-CN"/>
        </w:rPr>
        <w:fldChar w:fldCharType="end"/>
      </w:r>
    </w:p>
    <w:p>
      <w:pPr>
        <w:pStyle w:val="6"/>
        <w:tabs>
          <w:tab w:val="right" w:leader="dot" w:pos="8306"/>
          <w:tab w:val="clear" w:pos="8296"/>
        </w:tabs>
      </w:pPr>
      <w:r>
        <w:rPr>
          <w:bCs/>
          <w:lang w:val="zh-CN"/>
        </w:rPr>
        <w:fldChar w:fldCharType="begin"/>
      </w:r>
      <w:r>
        <w:rPr>
          <w:bCs/>
          <w:lang w:val="zh-CN"/>
        </w:rPr>
        <w:instrText xml:space="preserve"> HYPERLINK \l _Toc26000 </w:instrText>
      </w:r>
      <w:r>
        <w:rPr>
          <w:bCs/>
          <w:lang w:val="zh-CN"/>
        </w:rPr>
        <w:fldChar w:fldCharType="separate"/>
      </w:r>
      <w:r>
        <w:rPr>
          <w:rFonts w:hint="eastAsia" w:ascii="仿宋" w:hAnsi="仿宋" w:eastAsia="仿宋"/>
          <w:szCs w:val="28"/>
        </w:rPr>
        <w:t>电脑端完成学习</w:t>
      </w:r>
      <w:r>
        <w:rPr>
          <w:rFonts w:ascii="仿宋" w:hAnsi="仿宋" w:eastAsia="仿宋"/>
          <w:szCs w:val="28"/>
        </w:rPr>
        <w:t>所需的基本操作</w:t>
      </w:r>
      <w:r>
        <w:tab/>
      </w:r>
      <w:r>
        <w:fldChar w:fldCharType="begin"/>
      </w:r>
      <w:r>
        <w:instrText xml:space="preserve"> PAGEREF _Toc26000 \h </w:instrText>
      </w:r>
      <w:r>
        <w:fldChar w:fldCharType="separate"/>
      </w:r>
      <w:r>
        <w:t>9</w:t>
      </w:r>
      <w:r>
        <w:fldChar w:fldCharType="end"/>
      </w:r>
      <w:r>
        <w:rPr>
          <w:bCs/>
          <w:lang w:val="zh-CN"/>
        </w:rPr>
        <w:fldChar w:fldCharType="end"/>
      </w:r>
    </w:p>
    <w:p>
      <w:pPr>
        <w:pStyle w:val="7"/>
        <w:tabs>
          <w:tab w:val="right" w:leader="dot" w:pos="8306"/>
        </w:tabs>
      </w:pPr>
      <w:r>
        <w:rPr>
          <w:bCs/>
          <w:lang w:val="zh-CN"/>
        </w:rPr>
        <w:fldChar w:fldCharType="begin"/>
      </w:r>
      <w:r>
        <w:rPr>
          <w:bCs/>
          <w:lang w:val="zh-CN"/>
        </w:rPr>
        <w:instrText xml:space="preserve"> HYPERLINK \l _Toc15517 </w:instrText>
      </w:r>
      <w:r>
        <w:rPr>
          <w:bCs/>
          <w:lang w:val="zh-CN"/>
        </w:rPr>
        <w:fldChar w:fldCharType="separate"/>
      </w:r>
      <w:r>
        <w:rPr>
          <w:rFonts w:hint="eastAsia" w:ascii="仿宋" w:hAnsi="仿宋" w:eastAsia="仿宋"/>
          <w:szCs w:val="28"/>
        </w:rPr>
        <w:t>如何登录系统</w:t>
      </w:r>
      <w:r>
        <w:rPr>
          <w:rFonts w:ascii="仿宋" w:hAnsi="仿宋" w:eastAsia="仿宋"/>
          <w:szCs w:val="28"/>
        </w:rPr>
        <w:t>？</w:t>
      </w:r>
      <w:r>
        <w:tab/>
      </w:r>
      <w:r>
        <w:fldChar w:fldCharType="begin"/>
      </w:r>
      <w:r>
        <w:instrText xml:space="preserve"> PAGEREF _Toc15517 \h </w:instrText>
      </w:r>
      <w:r>
        <w:fldChar w:fldCharType="separate"/>
      </w:r>
      <w:r>
        <w:t>9</w:t>
      </w:r>
      <w:r>
        <w:fldChar w:fldCharType="end"/>
      </w:r>
      <w:r>
        <w:rPr>
          <w:bCs/>
          <w:lang w:val="zh-CN"/>
        </w:rPr>
        <w:fldChar w:fldCharType="end"/>
      </w:r>
    </w:p>
    <w:p>
      <w:pPr>
        <w:pStyle w:val="7"/>
        <w:tabs>
          <w:tab w:val="right" w:leader="dot" w:pos="8306"/>
        </w:tabs>
      </w:pPr>
      <w:r>
        <w:rPr>
          <w:bCs/>
          <w:lang w:val="zh-CN"/>
        </w:rPr>
        <w:fldChar w:fldCharType="begin"/>
      </w:r>
      <w:r>
        <w:rPr>
          <w:bCs/>
          <w:lang w:val="zh-CN"/>
        </w:rPr>
        <w:instrText xml:space="preserve"> HYPERLINK \l _Toc3353 </w:instrText>
      </w:r>
      <w:r>
        <w:rPr>
          <w:bCs/>
          <w:lang w:val="zh-CN"/>
        </w:rPr>
        <w:fldChar w:fldCharType="separate"/>
      </w:r>
      <w:r>
        <w:rPr>
          <w:rFonts w:hint="eastAsia" w:ascii="仿宋" w:hAnsi="仿宋" w:eastAsia="仿宋"/>
          <w:szCs w:val="28"/>
        </w:rPr>
        <w:t>如何进入课程</w:t>
      </w:r>
      <w:r>
        <w:rPr>
          <w:rFonts w:ascii="仿宋" w:hAnsi="仿宋" w:eastAsia="仿宋"/>
          <w:szCs w:val="28"/>
        </w:rPr>
        <w:t>？</w:t>
      </w:r>
      <w:r>
        <w:tab/>
      </w:r>
      <w:r>
        <w:fldChar w:fldCharType="begin"/>
      </w:r>
      <w:r>
        <w:instrText xml:space="preserve"> PAGEREF _Toc3353 \h </w:instrText>
      </w:r>
      <w:r>
        <w:fldChar w:fldCharType="separate"/>
      </w:r>
      <w:r>
        <w:t>11</w:t>
      </w:r>
      <w:r>
        <w:fldChar w:fldCharType="end"/>
      </w:r>
      <w:r>
        <w:rPr>
          <w:bCs/>
          <w:lang w:val="zh-CN"/>
        </w:rPr>
        <w:fldChar w:fldCharType="end"/>
      </w:r>
    </w:p>
    <w:p>
      <w:pPr>
        <w:pStyle w:val="7"/>
        <w:tabs>
          <w:tab w:val="right" w:leader="dot" w:pos="8306"/>
        </w:tabs>
      </w:pPr>
      <w:r>
        <w:rPr>
          <w:bCs/>
          <w:lang w:val="zh-CN"/>
        </w:rPr>
        <w:fldChar w:fldCharType="begin"/>
      </w:r>
      <w:r>
        <w:rPr>
          <w:bCs/>
          <w:lang w:val="zh-CN"/>
        </w:rPr>
        <w:instrText xml:space="preserve"> HYPERLINK \l _Toc5551 </w:instrText>
      </w:r>
      <w:r>
        <w:rPr>
          <w:bCs/>
          <w:lang w:val="zh-CN"/>
        </w:rPr>
        <w:fldChar w:fldCharType="separate"/>
      </w:r>
      <w:r>
        <w:rPr>
          <w:rFonts w:hint="eastAsia" w:ascii="仿宋" w:hAnsi="仿宋" w:eastAsia="仿宋" w:cs="仿宋"/>
          <w:szCs w:val="28"/>
          <w:lang w:val="en-US" w:eastAsia="zh-CN"/>
        </w:rPr>
        <w:t>签署学习诚信承诺书</w:t>
      </w:r>
      <w:r>
        <w:tab/>
      </w:r>
      <w:r>
        <w:fldChar w:fldCharType="begin"/>
      </w:r>
      <w:r>
        <w:instrText xml:space="preserve"> PAGEREF _Toc5551 \h </w:instrText>
      </w:r>
      <w:r>
        <w:fldChar w:fldCharType="separate"/>
      </w:r>
      <w:r>
        <w:t>11</w:t>
      </w:r>
      <w:r>
        <w:fldChar w:fldCharType="end"/>
      </w:r>
      <w:r>
        <w:rPr>
          <w:bCs/>
          <w:lang w:val="zh-CN"/>
        </w:rPr>
        <w:fldChar w:fldCharType="end"/>
      </w:r>
    </w:p>
    <w:p>
      <w:pPr>
        <w:pStyle w:val="7"/>
        <w:tabs>
          <w:tab w:val="right" w:leader="dot" w:pos="8306"/>
        </w:tabs>
      </w:pPr>
      <w:r>
        <w:rPr>
          <w:bCs/>
          <w:lang w:val="zh-CN"/>
        </w:rPr>
        <w:fldChar w:fldCharType="begin"/>
      </w:r>
      <w:r>
        <w:rPr>
          <w:bCs/>
          <w:lang w:val="zh-CN"/>
        </w:rPr>
        <w:instrText xml:space="preserve"> HYPERLINK \l _Toc23807 </w:instrText>
      </w:r>
      <w:r>
        <w:rPr>
          <w:bCs/>
          <w:lang w:val="zh-CN"/>
        </w:rPr>
        <w:fldChar w:fldCharType="separate"/>
      </w:r>
      <w:r>
        <w:rPr>
          <w:rFonts w:hint="eastAsia" w:ascii="仿宋" w:hAnsi="仿宋" w:eastAsia="仿宋"/>
          <w:szCs w:val="28"/>
        </w:rPr>
        <w:t>如何进行学习</w:t>
      </w:r>
      <w:r>
        <w:rPr>
          <w:rFonts w:ascii="仿宋" w:hAnsi="仿宋" w:eastAsia="仿宋"/>
          <w:szCs w:val="28"/>
        </w:rPr>
        <w:t>？</w:t>
      </w:r>
      <w:r>
        <w:tab/>
      </w:r>
      <w:r>
        <w:fldChar w:fldCharType="begin"/>
      </w:r>
      <w:r>
        <w:instrText xml:space="preserve"> PAGEREF _Toc23807 \h </w:instrText>
      </w:r>
      <w:r>
        <w:fldChar w:fldCharType="separate"/>
      </w:r>
      <w:r>
        <w:t>12</w:t>
      </w:r>
      <w:r>
        <w:fldChar w:fldCharType="end"/>
      </w:r>
      <w:r>
        <w:rPr>
          <w:bCs/>
          <w:lang w:val="zh-CN"/>
        </w:rPr>
        <w:fldChar w:fldCharType="end"/>
      </w:r>
    </w:p>
    <w:p>
      <w:pPr>
        <w:pStyle w:val="7"/>
        <w:tabs>
          <w:tab w:val="right" w:leader="dot" w:pos="8306"/>
        </w:tabs>
      </w:pPr>
      <w:r>
        <w:rPr>
          <w:bCs/>
          <w:lang w:val="zh-CN"/>
        </w:rPr>
        <w:fldChar w:fldCharType="begin"/>
      </w:r>
      <w:r>
        <w:rPr>
          <w:bCs/>
          <w:lang w:val="zh-CN"/>
        </w:rPr>
        <w:instrText xml:space="preserve"> HYPERLINK \l _Toc13898 </w:instrText>
      </w:r>
      <w:r>
        <w:rPr>
          <w:bCs/>
          <w:lang w:val="zh-CN"/>
        </w:rPr>
        <w:fldChar w:fldCharType="separate"/>
      </w:r>
      <w:r>
        <w:rPr>
          <w:rFonts w:hint="eastAsia" w:ascii="仿宋" w:hAnsi="仿宋" w:eastAsia="仿宋"/>
          <w:szCs w:val="28"/>
        </w:rPr>
        <w:t>如何进行讨论</w:t>
      </w:r>
      <w:r>
        <w:rPr>
          <w:rFonts w:ascii="仿宋" w:hAnsi="仿宋" w:eastAsia="仿宋"/>
          <w:szCs w:val="28"/>
        </w:rPr>
        <w:t>？</w:t>
      </w:r>
      <w:r>
        <w:tab/>
      </w:r>
      <w:r>
        <w:fldChar w:fldCharType="begin"/>
      </w:r>
      <w:r>
        <w:instrText xml:space="preserve"> PAGEREF _Toc13898 \h </w:instrText>
      </w:r>
      <w:r>
        <w:fldChar w:fldCharType="separate"/>
      </w:r>
      <w:r>
        <w:t>13</w:t>
      </w:r>
      <w:r>
        <w:fldChar w:fldCharType="end"/>
      </w:r>
      <w:r>
        <w:rPr>
          <w:bCs/>
          <w:lang w:val="zh-CN"/>
        </w:rPr>
        <w:fldChar w:fldCharType="end"/>
      </w:r>
    </w:p>
    <w:p>
      <w:pPr>
        <w:pStyle w:val="7"/>
        <w:tabs>
          <w:tab w:val="right" w:leader="dot" w:pos="8306"/>
        </w:tabs>
      </w:pPr>
      <w:r>
        <w:rPr>
          <w:bCs/>
          <w:lang w:val="zh-CN"/>
        </w:rPr>
        <w:fldChar w:fldCharType="begin"/>
      </w:r>
      <w:r>
        <w:rPr>
          <w:bCs/>
          <w:lang w:val="zh-CN"/>
        </w:rPr>
        <w:instrText xml:space="preserve"> HYPERLINK \l _Toc25962 </w:instrText>
      </w:r>
      <w:r>
        <w:rPr>
          <w:bCs/>
          <w:lang w:val="zh-CN"/>
        </w:rPr>
        <w:fldChar w:fldCharType="separate"/>
      </w:r>
      <w:r>
        <w:rPr>
          <w:rFonts w:hint="eastAsia" w:ascii="仿宋" w:hAnsi="仿宋" w:eastAsia="仿宋"/>
          <w:szCs w:val="28"/>
        </w:rPr>
        <w:t>如何参加考试</w:t>
      </w:r>
      <w:r>
        <w:rPr>
          <w:rFonts w:ascii="仿宋" w:hAnsi="仿宋" w:eastAsia="仿宋"/>
          <w:szCs w:val="28"/>
        </w:rPr>
        <w:t>？</w:t>
      </w:r>
      <w:r>
        <w:tab/>
      </w:r>
      <w:r>
        <w:fldChar w:fldCharType="begin"/>
      </w:r>
      <w:r>
        <w:instrText xml:space="preserve"> PAGEREF _Toc25962 \h </w:instrText>
      </w:r>
      <w:r>
        <w:fldChar w:fldCharType="separate"/>
      </w:r>
      <w:r>
        <w:t>14</w:t>
      </w:r>
      <w:r>
        <w:fldChar w:fldCharType="end"/>
      </w:r>
      <w:r>
        <w:rPr>
          <w:bCs/>
          <w:lang w:val="zh-CN"/>
        </w:rPr>
        <w:fldChar w:fldCharType="end"/>
      </w:r>
    </w:p>
    <w:p>
      <w:pPr>
        <w:pStyle w:val="7"/>
        <w:tabs>
          <w:tab w:val="right" w:leader="dot" w:pos="8306"/>
        </w:tabs>
      </w:pPr>
      <w:r>
        <w:rPr>
          <w:bCs/>
          <w:lang w:val="zh-CN"/>
        </w:rPr>
        <w:fldChar w:fldCharType="begin"/>
      </w:r>
      <w:r>
        <w:rPr>
          <w:bCs/>
          <w:lang w:val="zh-CN"/>
        </w:rPr>
        <w:instrText xml:space="preserve"> HYPERLINK \l _Toc3320 </w:instrText>
      </w:r>
      <w:r>
        <w:rPr>
          <w:bCs/>
          <w:lang w:val="zh-CN"/>
        </w:rPr>
        <w:fldChar w:fldCharType="separate"/>
      </w:r>
      <w:r>
        <w:rPr>
          <w:rFonts w:hint="eastAsia" w:ascii="仿宋" w:hAnsi="仿宋" w:eastAsia="仿宋"/>
          <w:szCs w:val="28"/>
        </w:rPr>
        <w:t>如何查看课程考核标准及成绩</w:t>
      </w:r>
      <w:r>
        <w:rPr>
          <w:rFonts w:ascii="仿宋" w:hAnsi="仿宋" w:eastAsia="仿宋"/>
          <w:szCs w:val="28"/>
        </w:rPr>
        <w:t>？</w:t>
      </w:r>
      <w:r>
        <w:tab/>
      </w:r>
      <w:r>
        <w:fldChar w:fldCharType="begin"/>
      </w:r>
      <w:r>
        <w:instrText xml:space="preserve"> PAGEREF _Toc3320 \h </w:instrText>
      </w:r>
      <w:r>
        <w:fldChar w:fldCharType="separate"/>
      </w:r>
      <w:r>
        <w:t>15</w:t>
      </w:r>
      <w:r>
        <w:fldChar w:fldCharType="end"/>
      </w:r>
      <w:r>
        <w:rPr>
          <w:bCs/>
          <w:lang w:val="zh-CN"/>
        </w:rPr>
        <w:fldChar w:fldCharType="end"/>
      </w:r>
    </w:p>
    <w:p>
      <w:pPr>
        <w:pStyle w:val="7"/>
        <w:tabs>
          <w:tab w:val="right" w:leader="dot" w:pos="8306"/>
        </w:tabs>
      </w:pPr>
      <w:r>
        <w:rPr>
          <w:bCs/>
          <w:lang w:val="zh-CN"/>
        </w:rPr>
        <w:fldChar w:fldCharType="begin"/>
      </w:r>
      <w:r>
        <w:rPr>
          <w:bCs/>
          <w:lang w:val="zh-CN"/>
        </w:rPr>
        <w:instrText xml:space="preserve"> HYPERLINK \l _Toc1460 </w:instrText>
      </w:r>
      <w:r>
        <w:rPr>
          <w:bCs/>
          <w:lang w:val="zh-CN"/>
        </w:rPr>
        <w:fldChar w:fldCharType="separate"/>
      </w:r>
      <w:r>
        <w:rPr>
          <w:rFonts w:hint="eastAsia" w:ascii="仿宋" w:hAnsi="仿宋" w:eastAsia="仿宋"/>
          <w:szCs w:val="28"/>
        </w:rPr>
        <w:t>如何寻求在线客服的帮助</w:t>
      </w:r>
      <w:r>
        <w:rPr>
          <w:rFonts w:ascii="仿宋" w:hAnsi="仿宋" w:eastAsia="仿宋"/>
          <w:szCs w:val="28"/>
        </w:rPr>
        <w:t>？</w:t>
      </w:r>
      <w:r>
        <w:tab/>
      </w:r>
      <w:r>
        <w:fldChar w:fldCharType="begin"/>
      </w:r>
      <w:r>
        <w:instrText xml:space="preserve"> PAGEREF _Toc1460 \h </w:instrText>
      </w:r>
      <w:r>
        <w:fldChar w:fldCharType="separate"/>
      </w:r>
      <w:r>
        <w:t>16</w:t>
      </w:r>
      <w:r>
        <w:fldChar w:fldCharType="end"/>
      </w:r>
      <w:r>
        <w:rPr>
          <w:bCs/>
          <w:lang w:val="zh-CN"/>
        </w:rPr>
        <w:fldChar w:fldCharType="end"/>
      </w:r>
    </w:p>
    <w:p>
      <w:r>
        <w:rPr>
          <w:bCs/>
          <w:lang w:val="zh-CN"/>
        </w:rPr>
        <w:fldChar w:fldCharType="end"/>
      </w:r>
    </w:p>
    <w:p>
      <w:pPr>
        <w:pStyle w:val="8"/>
        <w:widowControl/>
        <w:spacing w:beforeAutospacing="0" w:afterAutospacing="0" w:line="25" w:lineRule="atLeast"/>
        <w:jc w:val="both"/>
        <w:rPr>
          <w:rFonts w:ascii="仿宋" w:hAnsi="仿宋" w:eastAsia="仿宋" w:cs="Calibri"/>
        </w:rPr>
        <w:sectPr>
          <w:footerReference r:id="rId6" w:type="first"/>
          <w:footerReference r:id="rId5" w:type="default"/>
          <w:pgSz w:w="11906" w:h="16838"/>
          <w:pgMar w:top="1440" w:right="1800" w:bottom="1440" w:left="1800" w:header="851" w:footer="992" w:gutter="0"/>
          <w:pgNumType w:start="1"/>
          <w:cols w:space="425" w:num="1"/>
          <w:titlePg/>
          <w:docGrid w:type="lines" w:linePitch="312" w:charSpace="0"/>
        </w:sectPr>
      </w:pPr>
    </w:p>
    <w:p>
      <w:pPr>
        <w:pStyle w:val="2"/>
        <w:spacing w:line="25" w:lineRule="atLeast"/>
        <w:rPr>
          <w:rFonts w:hint="eastAsia" w:ascii="仿宋" w:hAnsi="仿宋" w:eastAsia="仿宋"/>
          <w:sz w:val="28"/>
          <w:szCs w:val="28"/>
          <w:lang w:val="en-US" w:eastAsia="zh-CN"/>
        </w:rPr>
      </w:pPr>
      <w:bookmarkStart w:id="0" w:name="_Toc17530"/>
      <w:bookmarkStart w:id="1" w:name="_Toc12824"/>
      <w:bookmarkStart w:id="2" w:name="_Toc17291"/>
      <w:bookmarkStart w:id="3" w:name="_Toc445804104"/>
      <w:r>
        <w:rPr>
          <w:rFonts w:hint="eastAsia" w:ascii="仿宋" w:hAnsi="仿宋" w:eastAsia="仿宋"/>
          <w:sz w:val="28"/>
          <w:szCs w:val="28"/>
          <w:lang w:val="en-US" w:eastAsia="zh-CN"/>
        </w:rPr>
        <w:t>学习纪律要求</w:t>
      </w:r>
      <w:bookmarkEnd w:id="0"/>
      <w:bookmarkEnd w:id="1"/>
      <w:bookmarkEnd w:id="2"/>
    </w:p>
    <w:p>
      <w:pPr>
        <w:widowControl/>
        <w:shd w:val="clear" w:color="auto" w:fill="FFFFFF"/>
        <w:adjustRightInd w:val="0"/>
        <w:snapToGrid w:val="0"/>
        <w:spacing w:line="540" w:lineRule="exact"/>
        <w:ind w:firstLine="480" w:firstLineChars="200"/>
        <w:jc w:val="left"/>
        <w:rPr>
          <w:rFonts w:hint="eastAsia" w:ascii="仿宋" w:hAnsi="仿宋" w:eastAsia="仿宋"/>
          <w:sz w:val="24"/>
          <w:szCs w:val="24"/>
        </w:rPr>
      </w:pPr>
      <w:r>
        <w:rPr>
          <w:rFonts w:hint="eastAsia" w:ascii="仿宋" w:hAnsi="仿宋" w:eastAsia="仿宋"/>
          <w:sz w:val="24"/>
          <w:szCs w:val="24"/>
        </w:rPr>
        <w:t>通识课是拓展个人视野、丰富知识储备、培养健全人格的重要课程。请同学们诚信学习，认真独立完成平台要求的学习任务，不得“刷课刷考和替课替考”。根据《教育部等五部门关于进一步加强普通高等学校在线开放课程教学管理的若干意见》中对在线课程的教学与管理提出的要求，学校联合平台采取以下技术手段监管学生学习行为。学校将依据学校规章制度惩处违反规定、采取不诚信学习行为的学生。</w:t>
      </w:r>
    </w:p>
    <w:p>
      <w:pPr>
        <w:widowControl/>
        <w:shd w:val="clear" w:color="auto" w:fill="FFFFFF"/>
        <w:adjustRightInd w:val="0"/>
        <w:snapToGrid w:val="0"/>
        <w:spacing w:line="540" w:lineRule="exact"/>
        <w:ind w:firstLine="480" w:firstLineChars="200"/>
        <w:jc w:val="left"/>
        <w:rPr>
          <w:rFonts w:hint="eastAsia" w:ascii="仿宋" w:hAnsi="仿宋" w:eastAsia="仿宋"/>
          <w:sz w:val="24"/>
          <w:szCs w:val="24"/>
        </w:rPr>
      </w:pPr>
      <w:r>
        <w:rPr>
          <w:rFonts w:hint="eastAsia" w:ascii="仿宋" w:hAnsi="仿宋" w:eastAsia="仿宋"/>
          <w:sz w:val="24"/>
          <w:szCs w:val="24"/>
        </w:rPr>
        <w:t>（1）首次登录个人账号并进入课程时，需签署诚信学习承诺书，请同学们认真阅读承诺书并进行确认。点击确认后，将视为已经知晓平台学习规则、监管手段，承诺诚信学习。</w:t>
      </w:r>
    </w:p>
    <w:p>
      <w:pPr>
        <w:widowControl/>
        <w:shd w:val="clear" w:color="auto" w:fill="FFFFFF"/>
        <w:adjustRightInd w:val="0"/>
        <w:snapToGrid w:val="0"/>
        <w:spacing w:line="540" w:lineRule="exact"/>
        <w:ind w:firstLine="480" w:firstLineChars="200"/>
        <w:jc w:val="left"/>
        <w:rPr>
          <w:rFonts w:hint="eastAsia"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系统每天会对学生的任务点完成情况进行复核。如果系统发现任务点完成过程中存在刷课行为，将判定该任务点不通过，需要学生重新自主学习。若对系统复核结果不认可，请根据文末说明方式联系在线客服提交相关情况说明。超星尔雅技术人员将对提出的异议进行复核，并将复核结果及相关证据材料提供到我部门。我部门会根据实际情况进行处理及反馈。</w:t>
      </w:r>
    </w:p>
    <w:p>
      <w:pPr>
        <w:pStyle w:val="23"/>
        <w:adjustRightInd w:val="0"/>
        <w:snapToGrid w:val="0"/>
        <w:spacing w:line="540" w:lineRule="exact"/>
        <w:ind w:firstLine="480" w:firstLineChars="200"/>
        <w:rPr>
          <w:rFonts w:hint="eastAsia" w:ascii="仿宋" w:hAnsi="仿宋" w:eastAsia="仿宋" w:cs="宋体"/>
          <w:kern w:val="0"/>
          <w:sz w:val="24"/>
          <w:szCs w:val="24"/>
        </w:rPr>
      </w:pPr>
      <w:r>
        <w:rPr>
          <w:rFonts w:hint="eastAsia" w:ascii="仿宋" w:hAnsi="仿宋" w:eastAsia="仿宋" w:cs="宋体"/>
          <w:kern w:val="0"/>
          <w:sz w:val="24"/>
          <w:szCs w:val="24"/>
        </w:rPr>
        <w:t>（</w:t>
      </w:r>
      <w:r>
        <w:rPr>
          <w:rFonts w:hint="eastAsia" w:ascii="仿宋" w:hAnsi="仿宋" w:eastAsia="仿宋" w:cs="宋体"/>
          <w:kern w:val="0"/>
          <w:sz w:val="24"/>
          <w:szCs w:val="24"/>
          <w:lang w:val="en-US" w:eastAsia="zh-CN"/>
        </w:rPr>
        <w:t>3</w:t>
      </w:r>
      <w:r>
        <w:rPr>
          <w:rFonts w:hint="eastAsia" w:ascii="仿宋" w:hAnsi="仿宋" w:eastAsia="仿宋" w:cs="宋体"/>
          <w:kern w:val="0"/>
          <w:sz w:val="24"/>
          <w:szCs w:val="24"/>
        </w:rPr>
        <w:t>）请注意，任何使用非官方网址或正规版本学习通以外的APP学习，使用干预视频观看、或具备作业及考试内容查询与提交等功能的浏览器插件，将个人账号交给他人替课的行为，均属违规学习行为。如多人使用同一台设备或将个人设备借给他人学习，请及时查看设备上是否安装了不必要的软件或插件，若因此造成触发系统防控机制被判定为违规行为，造成后果由本人承担。</w:t>
      </w:r>
    </w:p>
    <w:p>
      <w:pPr>
        <w:rPr>
          <w:rFonts w:hint="default"/>
          <w:lang w:val="en-US" w:eastAsia="zh-CN"/>
        </w:rPr>
      </w:pPr>
    </w:p>
    <w:p>
      <w:pPr>
        <w:pStyle w:val="2"/>
        <w:spacing w:line="25" w:lineRule="atLeast"/>
        <w:rPr>
          <w:rFonts w:hint="eastAsia" w:ascii="仿宋" w:hAnsi="仿宋" w:eastAsia="仿宋"/>
          <w:sz w:val="28"/>
          <w:szCs w:val="28"/>
          <w:lang w:val="en-US" w:eastAsia="zh-CN"/>
        </w:rPr>
      </w:pPr>
      <w:bookmarkStart w:id="4" w:name="_Toc9236"/>
      <w:bookmarkStart w:id="5" w:name="_Toc7375"/>
      <w:bookmarkStart w:id="6" w:name="_Toc28578"/>
      <w:r>
        <w:rPr>
          <w:rFonts w:hint="eastAsia" w:ascii="仿宋" w:hAnsi="仿宋" w:eastAsia="仿宋"/>
          <w:sz w:val="28"/>
          <w:szCs w:val="28"/>
          <w:lang w:val="en-US" w:eastAsia="zh-CN"/>
        </w:rPr>
        <w:t>温馨提示</w:t>
      </w:r>
      <w:bookmarkEnd w:id="4"/>
      <w:bookmarkEnd w:id="5"/>
      <w:bookmarkEnd w:id="6"/>
    </w:p>
    <w:p>
      <w:pPr>
        <w:widowControl/>
        <w:shd w:val="clear" w:color="auto" w:fill="FFFFFF"/>
        <w:adjustRightInd w:val="0"/>
        <w:snapToGrid w:val="0"/>
        <w:spacing w:line="540" w:lineRule="exact"/>
        <w:ind w:firstLine="480" w:firstLineChars="200"/>
        <w:jc w:val="left"/>
        <w:rPr>
          <w:rFonts w:ascii="仿宋" w:hAnsi="仿宋" w:eastAsia="仿宋"/>
          <w:sz w:val="24"/>
          <w:szCs w:val="24"/>
        </w:rPr>
      </w:pPr>
      <w:r>
        <w:rPr>
          <w:rFonts w:hint="eastAsia" w:ascii="仿宋" w:hAnsi="仿宋" w:eastAsia="仿宋"/>
          <w:sz w:val="24"/>
          <w:szCs w:val="24"/>
        </w:rPr>
        <w:t>在线学习与线下学习存在一定的差异。在学习过程中，请同学们注意以下规则。</w:t>
      </w:r>
    </w:p>
    <w:p>
      <w:pPr>
        <w:widowControl/>
        <w:shd w:val="clear" w:color="auto" w:fill="FFFFFF"/>
        <w:adjustRightInd w:val="0"/>
        <w:snapToGrid w:val="0"/>
        <w:spacing w:line="540" w:lineRule="exact"/>
        <w:ind w:firstLine="480" w:firstLineChars="200"/>
        <w:jc w:val="left"/>
        <w:rPr>
          <w:rFonts w:ascii="仿宋" w:hAnsi="仿宋" w:eastAsia="仿宋"/>
          <w:sz w:val="24"/>
          <w:szCs w:val="24"/>
        </w:rPr>
      </w:pPr>
      <w:r>
        <w:rPr>
          <w:rFonts w:hint="eastAsia" w:ascii="仿宋" w:hAnsi="仿宋" w:eastAsia="仿宋"/>
          <w:sz w:val="24"/>
          <w:szCs w:val="24"/>
        </w:rPr>
        <w:t>（1）进入课程时，系统会自动弹出该课程的学习说明，请同学们再次确认课程的学习任务、成绩权重构成，以更好规划学习。</w:t>
      </w:r>
    </w:p>
    <w:p>
      <w:pPr>
        <w:widowControl/>
        <w:shd w:val="clear" w:color="auto" w:fill="FFFFFF"/>
        <w:adjustRightInd w:val="0"/>
        <w:snapToGrid w:val="0"/>
        <w:spacing w:line="540" w:lineRule="exact"/>
        <w:ind w:firstLine="480" w:firstLineChars="200"/>
        <w:jc w:val="left"/>
        <w:rPr>
          <w:rFonts w:ascii="仿宋" w:hAnsi="仿宋" w:eastAsia="仿宋"/>
          <w:sz w:val="24"/>
          <w:szCs w:val="24"/>
        </w:rPr>
      </w:pPr>
      <w:r>
        <w:rPr>
          <w:rFonts w:hint="eastAsia" w:ascii="仿宋" w:hAnsi="仿宋" w:eastAsia="仿宋"/>
          <w:sz w:val="24"/>
          <w:szCs w:val="24"/>
        </w:rPr>
        <w:t>（2）课程视频需完整看完后系统方可判定任务点通过（变为绿色），第一次观看视频时不可拖拽进度条。</w:t>
      </w:r>
    </w:p>
    <w:p>
      <w:pPr>
        <w:widowControl/>
        <w:shd w:val="clear" w:color="auto" w:fill="FFFFFF"/>
        <w:adjustRightInd w:val="0"/>
        <w:snapToGrid w:val="0"/>
        <w:spacing w:line="540" w:lineRule="exact"/>
        <w:ind w:firstLine="480" w:firstLineChars="200"/>
        <w:jc w:val="left"/>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章节测验任务点在正式提交后才会判定为通过（变为绿色）。提交后可查看判定结果，不可查看正确答案。章节测验不支持重做，请谨慎提交。如果需要临时退出，可使用保存功能，在退出后可留存已作答的记录。</w:t>
      </w:r>
    </w:p>
    <w:p>
      <w:pPr>
        <w:widowControl/>
        <w:shd w:val="clear" w:color="auto" w:fill="FFFFFF"/>
        <w:adjustRightInd w:val="0"/>
        <w:snapToGrid w:val="0"/>
        <w:spacing w:line="540" w:lineRule="exact"/>
        <w:ind w:firstLine="480" w:firstLineChars="200"/>
        <w:jc w:val="left"/>
        <w:rPr>
          <w:rFonts w:hint="eastAsia"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）进入考试即开始计时，需在限定的时间内完成作答并提交。如中途退出考试，计时不会暂停，请确认在时间充足的情况下进入考试。</w:t>
      </w:r>
    </w:p>
    <w:p>
      <w:pPr>
        <w:widowControl/>
        <w:shd w:val="clear" w:color="auto" w:fill="FFFFFF"/>
        <w:adjustRightInd w:val="0"/>
        <w:snapToGrid w:val="0"/>
        <w:spacing w:line="540" w:lineRule="exact"/>
        <w:ind w:firstLine="480" w:firstLineChars="200"/>
        <w:jc w:val="left"/>
        <w:rPr>
          <w:rFonts w:hint="default" w:ascii="仿宋" w:hAnsi="仿宋" w:eastAsia="仿宋"/>
          <w:sz w:val="24"/>
          <w:szCs w:val="24"/>
          <w:lang w:val="en-US" w:eastAsia="zh-CN"/>
        </w:rPr>
      </w:pPr>
      <w:r>
        <w:rPr>
          <w:rFonts w:hint="eastAsia" w:ascii="仿宋" w:hAnsi="仿宋" w:eastAsia="仿宋"/>
          <w:sz w:val="24"/>
          <w:szCs w:val="24"/>
          <w:lang w:eastAsia="zh-CN"/>
        </w:rPr>
        <w:t>（</w:t>
      </w:r>
      <w:r>
        <w:rPr>
          <w:rFonts w:hint="eastAsia" w:ascii="仿宋" w:hAnsi="仿宋" w:eastAsia="仿宋"/>
          <w:sz w:val="24"/>
          <w:szCs w:val="24"/>
          <w:lang w:val="en-US" w:eastAsia="zh-CN"/>
        </w:rPr>
        <w:t>5）考试过程中如果遇到界面卡顿的情况，应该及时重启手机，登录学习通重新进入考试作答界面，继续考试。</w:t>
      </w:r>
    </w:p>
    <w:p>
      <w:pPr>
        <w:pStyle w:val="23"/>
        <w:adjustRightInd w:val="0"/>
        <w:snapToGrid w:val="0"/>
        <w:spacing w:line="540" w:lineRule="exact"/>
        <w:ind w:firstLine="480" w:firstLineChars="200"/>
        <w:rPr>
          <w:rFonts w:hint="eastAsia" w:ascii="仿宋" w:hAnsi="仿宋" w:eastAsia="仿宋" w:cs="宋体"/>
          <w:kern w:val="0"/>
          <w:sz w:val="24"/>
          <w:szCs w:val="24"/>
        </w:rPr>
      </w:pPr>
      <w:r>
        <w:rPr>
          <w:rFonts w:hint="eastAsia" w:ascii="仿宋" w:hAnsi="仿宋" w:eastAsia="仿宋" w:cs="宋体"/>
          <w:kern w:val="0"/>
          <w:sz w:val="24"/>
          <w:szCs w:val="24"/>
        </w:rPr>
        <w:t>在学习过程中，如果还有其他问题，请参考附件操作手册或</w:t>
      </w:r>
      <w:r>
        <w:rPr>
          <w:rFonts w:ascii="仿宋" w:hAnsi="仿宋" w:eastAsia="仿宋" w:cs="宋体"/>
          <w:kern w:val="0"/>
          <w:sz w:val="24"/>
          <w:szCs w:val="24"/>
        </w:rPr>
        <w:t>点击【</w:t>
      </w:r>
      <w:r>
        <w:rPr>
          <w:rFonts w:hint="eastAsia" w:ascii="仿宋" w:hAnsi="仿宋" w:eastAsia="仿宋" w:cs="宋体"/>
          <w:kern w:val="0"/>
          <w:sz w:val="24"/>
          <w:szCs w:val="24"/>
        </w:rPr>
        <w:t>在线</w:t>
      </w:r>
      <w:r>
        <w:rPr>
          <w:rFonts w:ascii="仿宋" w:hAnsi="仿宋" w:eastAsia="仿宋" w:cs="宋体"/>
          <w:kern w:val="0"/>
          <w:sz w:val="24"/>
          <w:szCs w:val="24"/>
        </w:rPr>
        <w:t>客服】咨询。</w:t>
      </w:r>
      <w:r>
        <w:rPr>
          <w:rFonts w:hint="eastAsia" w:ascii="仿宋" w:hAnsi="仿宋" w:eastAsia="仿宋" w:cs="宋体"/>
          <w:kern w:val="0"/>
          <w:sz w:val="24"/>
          <w:szCs w:val="24"/>
        </w:rPr>
        <w:t>客服部咨询热线：4</w:t>
      </w:r>
      <w:r>
        <w:rPr>
          <w:rFonts w:ascii="仿宋" w:hAnsi="仿宋" w:eastAsia="仿宋" w:cs="宋体"/>
          <w:kern w:val="0"/>
          <w:sz w:val="24"/>
          <w:szCs w:val="24"/>
        </w:rPr>
        <w:t>00-902-0966</w:t>
      </w:r>
      <w:r>
        <w:rPr>
          <w:rFonts w:hint="eastAsia" w:ascii="仿宋" w:hAnsi="仿宋" w:eastAsia="仿宋" w:cs="宋体"/>
          <w:kern w:val="0"/>
          <w:sz w:val="24"/>
          <w:szCs w:val="24"/>
        </w:rPr>
        <w:t>。</w:t>
      </w:r>
    </w:p>
    <w:p>
      <w:pPr>
        <w:widowControl/>
        <w:shd w:val="clear" w:color="auto" w:fill="FFFFFF"/>
        <w:spacing w:line="540" w:lineRule="exact"/>
        <w:ind w:firstLine="480" w:firstLineChars="200"/>
        <w:jc w:val="left"/>
        <w:rPr>
          <w:rFonts w:hint="eastAsia" w:ascii="仿宋" w:hAnsi="仿宋" w:eastAsia="仿宋" w:cs="仿宋_GB2312"/>
          <w:color w:val="000000"/>
          <w:kern w:val="0"/>
          <w:sz w:val="24"/>
          <w:szCs w:val="24"/>
          <w:shd w:val="clear" w:color="auto" w:fill="FFFFFF"/>
        </w:rPr>
      </w:pPr>
      <w:r>
        <w:rPr>
          <w:rFonts w:hint="eastAsia" w:ascii="仿宋" w:hAnsi="仿宋" w:eastAsia="仿宋" w:cs="仿宋_GB2312"/>
          <w:color w:val="000000"/>
          <w:kern w:val="0"/>
          <w:sz w:val="24"/>
          <w:szCs w:val="24"/>
          <w:shd w:val="clear" w:color="auto" w:fill="FFFFFF"/>
        </w:rPr>
        <w:t>特此通知。</w:t>
      </w:r>
    </w:p>
    <w:p>
      <w:pPr>
        <w:pStyle w:val="2"/>
        <w:spacing w:line="25" w:lineRule="atLeast"/>
        <w:rPr>
          <w:rFonts w:hint="eastAsia" w:ascii="仿宋" w:hAnsi="仿宋" w:eastAsia="仿宋"/>
          <w:sz w:val="28"/>
          <w:szCs w:val="28"/>
        </w:rPr>
      </w:pPr>
    </w:p>
    <w:p>
      <w:pPr>
        <w:rPr>
          <w:rFonts w:hint="eastAsia" w:ascii="仿宋" w:hAnsi="仿宋" w:eastAsia="仿宋"/>
          <w:sz w:val="28"/>
          <w:szCs w:val="28"/>
        </w:rPr>
      </w:pPr>
    </w:p>
    <w:p>
      <w:pPr>
        <w:rPr>
          <w:rFonts w:hint="eastAsia" w:ascii="仿宋" w:hAnsi="仿宋" w:eastAsia="仿宋"/>
          <w:sz w:val="28"/>
          <w:szCs w:val="28"/>
        </w:rPr>
      </w:pPr>
    </w:p>
    <w:p>
      <w:pPr>
        <w:pStyle w:val="2"/>
        <w:spacing w:line="25" w:lineRule="atLeast"/>
        <w:rPr>
          <w:rFonts w:ascii="仿宋" w:hAnsi="仿宋" w:eastAsia="仿宋"/>
          <w:sz w:val="28"/>
          <w:szCs w:val="28"/>
        </w:rPr>
      </w:pPr>
      <w:bookmarkStart w:id="7" w:name="_Toc2050"/>
      <w:r>
        <w:rPr>
          <w:rFonts w:hint="eastAsia" w:ascii="仿宋" w:hAnsi="仿宋" w:eastAsia="仿宋"/>
          <w:sz w:val="28"/>
          <w:szCs w:val="28"/>
        </w:rPr>
        <w:t>移动端完成学习</w:t>
      </w:r>
      <w:r>
        <w:rPr>
          <w:rFonts w:ascii="仿宋" w:hAnsi="仿宋" w:eastAsia="仿宋"/>
          <w:sz w:val="28"/>
          <w:szCs w:val="28"/>
        </w:rPr>
        <w:t>所需的基本操作</w:t>
      </w:r>
      <w:bookmarkEnd w:id="3"/>
      <w:bookmarkEnd w:id="7"/>
    </w:p>
    <w:p>
      <w:pPr>
        <w:pStyle w:val="3"/>
        <w:spacing w:line="25" w:lineRule="atLeast"/>
        <w:rPr>
          <w:rFonts w:ascii="仿宋" w:hAnsi="仿宋" w:eastAsia="仿宋"/>
          <w:sz w:val="28"/>
          <w:szCs w:val="28"/>
        </w:rPr>
      </w:pPr>
      <w:bookmarkStart w:id="8" w:name="_Toc3996"/>
      <w:r>
        <w:rPr>
          <w:rFonts w:hint="eastAsia" w:ascii="仿宋" w:hAnsi="仿宋" w:eastAsia="仿宋"/>
          <w:sz w:val="28"/>
          <w:szCs w:val="28"/>
        </w:rPr>
        <w:t>下载安装学习通</w:t>
      </w:r>
      <w:bookmarkEnd w:id="8"/>
      <w:r>
        <w:rPr>
          <w:rFonts w:hint="eastAsia" w:ascii="仿宋" w:hAnsi="仿宋" w:eastAsia="仿宋"/>
          <w:sz w:val="28"/>
          <w:szCs w:val="28"/>
        </w:rPr>
        <w:t xml:space="preserve"> </w:t>
      </w:r>
    </w:p>
    <w:p>
      <w:pPr>
        <w:spacing w:line="25" w:lineRule="atLeast"/>
        <w:rPr>
          <w:rFonts w:ascii="仿宋" w:hAnsi="仿宋" w:eastAsia="仿宋"/>
          <w:sz w:val="24"/>
          <w:szCs w:val="24"/>
        </w:rPr>
      </w:pPr>
      <w:r>
        <w:rPr>
          <w:rFonts w:hint="eastAsia" w:ascii="仿宋" w:hAnsi="仿宋" w:eastAsia="仿宋"/>
          <w:sz w:val="24"/>
          <w:szCs w:val="24"/>
        </w:rPr>
        <w:t>可用微信扫描二维码下载，或直接在Apple App Store及各大安卓应用市场搜索【学习通】下载。</w:t>
      </w:r>
    </w:p>
    <w:p>
      <w:pPr>
        <w:spacing w:line="25" w:lineRule="atLeast"/>
        <w:jc w:val="center"/>
        <w:rPr>
          <w:rFonts w:ascii="仿宋" w:hAnsi="仿宋" w:eastAsia="仿宋"/>
          <w:sz w:val="24"/>
          <w:szCs w:val="24"/>
        </w:rPr>
      </w:pPr>
    </w:p>
    <w:p>
      <w:pPr>
        <w:spacing w:line="25" w:lineRule="atLeast"/>
        <w:jc w:val="center"/>
        <w:rPr>
          <w:rFonts w:ascii="仿宋" w:hAnsi="仿宋" w:eastAsia="仿宋"/>
          <w:sz w:val="24"/>
          <w:szCs w:val="24"/>
        </w:rPr>
      </w:pPr>
      <w:r>
        <w:rPr>
          <w:rFonts w:ascii="仿宋" w:hAnsi="仿宋" w:eastAsia="仿宋"/>
          <w:sz w:val="24"/>
          <w:szCs w:val="24"/>
        </w:rPr>
        <w:drawing>
          <wp:inline distT="0" distB="0" distL="0" distR="0">
            <wp:extent cx="1581150" cy="1581150"/>
            <wp:effectExtent l="0" t="0" r="3810" b="3810"/>
            <wp:docPr id="21" name="图片 21" descr="http://i.mooc.chaoxing.com/images/ew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http://i.mooc.chaoxing.com/images/ewm.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581150" cy="1581150"/>
                    </a:xfrm>
                    <a:prstGeom prst="rect">
                      <a:avLst/>
                    </a:prstGeom>
                    <a:noFill/>
                    <a:ln>
                      <a:noFill/>
                    </a:ln>
                  </pic:spPr>
                </pic:pic>
              </a:graphicData>
            </a:graphic>
          </wp:inline>
        </w:drawing>
      </w:r>
    </w:p>
    <w:p>
      <w:pPr>
        <w:pStyle w:val="3"/>
        <w:spacing w:line="25" w:lineRule="atLeast"/>
        <w:rPr>
          <w:rFonts w:hint="eastAsia" w:ascii="仿宋" w:hAnsi="仿宋" w:eastAsia="仿宋"/>
          <w:sz w:val="28"/>
          <w:szCs w:val="28"/>
        </w:rPr>
      </w:pPr>
      <w:bookmarkStart w:id="9" w:name="_Toc18663303"/>
      <w:bookmarkStart w:id="10" w:name="_Toc31636"/>
      <w:r>
        <w:rPr>
          <w:rFonts w:hint="eastAsia" w:ascii="仿宋" w:hAnsi="仿宋" w:eastAsia="仿宋"/>
          <w:sz w:val="28"/>
          <w:szCs w:val="28"/>
        </w:rPr>
        <w:t>登录学习通绑定学号</w:t>
      </w:r>
      <w:bookmarkEnd w:id="9"/>
      <w:bookmarkEnd w:id="10"/>
      <w:r>
        <w:rPr>
          <w:rFonts w:hint="eastAsia" w:ascii="仿宋" w:hAnsi="仿宋" w:eastAsia="仿宋"/>
          <w:sz w:val="28"/>
          <w:szCs w:val="28"/>
        </w:rPr>
        <w:t xml:space="preserve"> </w:t>
      </w:r>
    </w:p>
    <w:p>
      <w:pPr>
        <w:pStyle w:val="16"/>
        <w:numPr>
          <w:ilvl w:val="0"/>
          <w:numId w:val="1"/>
        </w:numPr>
        <w:spacing w:line="480" w:lineRule="auto"/>
        <w:ind w:left="357" w:hanging="357" w:firstLineChars="0"/>
        <w:rPr>
          <w:rFonts w:ascii="仿宋" w:hAnsi="仿宋" w:eastAsia="仿宋"/>
          <w:b/>
          <w:sz w:val="24"/>
          <w:szCs w:val="24"/>
          <w:lang w:bidi="zh-CN"/>
        </w:rPr>
      </w:pPr>
      <w:r>
        <w:rPr>
          <w:rFonts w:hint="eastAsia" w:ascii="仿宋" w:hAnsi="仿宋" w:eastAsia="仿宋"/>
          <w:b/>
          <w:sz w:val="24"/>
          <w:szCs w:val="24"/>
          <w:lang w:bidi="zh-CN"/>
        </w:rPr>
        <w:t>第一次使用平台和课程</w:t>
      </w:r>
    </w:p>
    <w:p>
      <w:pPr>
        <w:pStyle w:val="16"/>
        <w:numPr>
          <w:ilvl w:val="0"/>
          <w:numId w:val="0"/>
        </w:numPr>
        <w:spacing w:line="480" w:lineRule="auto"/>
        <w:ind w:leftChars="0"/>
        <w:rPr>
          <w:rFonts w:hint="default" w:ascii="仿宋" w:hAnsi="仿宋" w:eastAsia="仿宋"/>
          <w:b/>
          <w:color w:val="FF0000"/>
          <w:sz w:val="24"/>
          <w:szCs w:val="24"/>
          <w:lang w:val="en-US" w:bidi="zh-CN"/>
        </w:rPr>
      </w:pPr>
      <w:r>
        <w:rPr>
          <w:rFonts w:hint="eastAsia" w:ascii="仿宋" w:hAnsi="仿宋" w:eastAsia="仿宋"/>
          <w:b/>
          <w:color w:val="FF0000"/>
          <w:sz w:val="24"/>
          <w:szCs w:val="24"/>
          <w:lang w:val="en-US" w:bidi="zh-CN"/>
        </w:rPr>
        <w:t>一定要绑定自己的学校单位和学号</w:t>
      </w:r>
    </w:p>
    <w:p>
      <w:pPr>
        <w:spacing w:line="25" w:lineRule="atLeast"/>
        <w:rPr>
          <w:rFonts w:ascii="仿宋" w:hAnsi="仿宋" w:eastAsia="仿宋"/>
          <w:sz w:val="24"/>
          <w:szCs w:val="24"/>
          <w:lang w:bidi="zh-CN"/>
        </w:rPr>
      </w:pPr>
      <w:r>
        <w:rPr>
          <w:rFonts w:ascii="仿宋" w:hAnsi="仿宋" w:eastAsia="仿宋"/>
          <w:sz w:val="24"/>
          <w:szCs w:val="24"/>
          <w:lang w:bidi="zh-CN"/>
        </w:rPr>
        <w:t>打开学习通，点击</w:t>
      </w:r>
      <w:r>
        <w:rPr>
          <w:rFonts w:hint="eastAsia" w:ascii="仿宋" w:hAnsi="仿宋" w:eastAsia="仿宋"/>
          <w:sz w:val="24"/>
          <w:szCs w:val="24"/>
          <w:lang w:bidi="zh-CN"/>
        </w:rPr>
        <w:t>“新用户注册”，获取验证码并设置密码，点击下一步，学校</w:t>
      </w:r>
      <w:r>
        <w:rPr>
          <w:rFonts w:hint="eastAsia" w:ascii="仿宋" w:hAnsi="仿宋" w:eastAsia="仿宋"/>
          <w:sz w:val="24"/>
          <w:szCs w:val="24"/>
          <w:lang w:val="en-US" w:bidi="zh-CN"/>
        </w:rPr>
        <w:t>/单位名称处填写学校UC码</w:t>
      </w:r>
      <w:r>
        <w:rPr>
          <w:rFonts w:hint="eastAsia" w:ascii="仿宋" w:hAnsi="仿宋" w:eastAsia="仿宋"/>
          <w:color w:val="FF0000"/>
          <w:sz w:val="24"/>
          <w:szCs w:val="24"/>
          <w:highlight w:val="yellow"/>
          <w:lang w:bidi="zh-CN"/>
        </w:rPr>
        <w:t>“</w:t>
      </w:r>
      <w:r>
        <w:rPr>
          <w:rFonts w:hint="eastAsia" w:ascii="仿宋" w:hAnsi="仿宋" w:eastAsia="仿宋"/>
          <w:color w:val="FF0000"/>
          <w:sz w:val="24"/>
          <w:szCs w:val="24"/>
          <w:highlight w:val="yellow"/>
          <w:lang w:val="en-US" w:bidi="zh-CN"/>
        </w:rPr>
        <w:t>2002</w:t>
      </w:r>
      <w:r>
        <w:rPr>
          <w:rFonts w:hint="eastAsia" w:ascii="仿宋" w:hAnsi="仿宋" w:eastAsia="仿宋"/>
          <w:color w:val="FF0000"/>
          <w:sz w:val="24"/>
          <w:szCs w:val="24"/>
          <w:highlight w:val="yellow"/>
          <w:lang w:bidi="zh-CN"/>
        </w:rPr>
        <w:t>”</w:t>
      </w:r>
      <w:r>
        <w:rPr>
          <w:rFonts w:hint="eastAsia" w:ascii="仿宋" w:hAnsi="仿宋" w:eastAsia="仿宋"/>
          <w:color w:val="auto"/>
          <w:sz w:val="24"/>
          <w:szCs w:val="24"/>
          <w:highlight w:val="none"/>
          <w:lang w:bidi="zh-CN"/>
        </w:rPr>
        <w:t>，</w:t>
      </w:r>
      <w:r>
        <w:rPr>
          <w:rFonts w:hint="eastAsia" w:ascii="仿宋" w:hAnsi="仿宋" w:eastAsia="仿宋"/>
          <w:color w:val="auto"/>
          <w:sz w:val="24"/>
          <w:szCs w:val="24"/>
          <w:highlight w:val="none"/>
          <w:lang w:val="en-US" w:bidi="zh-CN"/>
        </w:rPr>
        <w:t>在弹出的下拉框中选择</w:t>
      </w:r>
      <w:r>
        <w:rPr>
          <w:rFonts w:hint="eastAsia" w:ascii="仿宋" w:hAnsi="仿宋" w:eastAsia="仿宋"/>
          <w:color w:val="FF0000"/>
          <w:sz w:val="24"/>
          <w:szCs w:val="24"/>
          <w:highlight w:val="yellow"/>
          <w:lang w:val="en-US" w:bidi="zh-CN"/>
        </w:rPr>
        <w:t>“惠州学院”</w:t>
      </w:r>
      <w:r>
        <w:rPr>
          <w:rFonts w:hint="eastAsia" w:ascii="仿宋" w:hAnsi="仿宋" w:eastAsia="仿宋"/>
          <w:color w:val="auto"/>
          <w:sz w:val="24"/>
          <w:szCs w:val="24"/>
          <w:highlight w:val="none"/>
          <w:lang w:val="en-US" w:bidi="zh-CN"/>
        </w:rPr>
        <w:t>，</w:t>
      </w:r>
      <w:r>
        <w:rPr>
          <w:rFonts w:hint="eastAsia" w:ascii="仿宋" w:hAnsi="仿宋" w:eastAsia="仿宋"/>
          <w:sz w:val="24"/>
          <w:szCs w:val="24"/>
          <w:lang w:bidi="zh-CN"/>
        </w:rPr>
        <w:t>再</w:t>
      </w:r>
      <w:r>
        <w:rPr>
          <w:rFonts w:hint="eastAsia" w:ascii="仿宋" w:hAnsi="仿宋" w:eastAsia="仿宋"/>
          <w:sz w:val="24"/>
          <w:szCs w:val="24"/>
          <w:lang w:val="en-US" w:bidi="zh-CN"/>
        </w:rPr>
        <w:t>绑定</w:t>
      </w:r>
      <w:r>
        <w:rPr>
          <w:rFonts w:hint="eastAsia" w:ascii="仿宋" w:hAnsi="仿宋" w:eastAsia="仿宋"/>
          <w:sz w:val="24"/>
          <w:szCs w:val="24"/>
          <w:lang w:bidi="zh-CN"/>
        </w:rPr>
        <w:t>您的学号。</w:t>
      </w:r>
    </w:p>
    <w:p>
      <w:pPr>
        <w:spacing w:line="25" w:lineRule="atLeast"/>
        <w:rPr>
          <w:rFonts w:ascii="仿宋" w:hAnsi="仿宋" w:eastAsia="仿宋"/>
          <w:sz w:val="24"/>
          <w:szCs w:val="24"/>
          <w:lang w:bidi="zh-CN"/>
        </w:rPr>
      </w:pPr>
    </w:p>
    <w:p>
      <w:pPr>
        <w:pStyle w:val="16"/>
        <w:spacing w:line="25" w:lineRule="atLeast"/>
        <w:ind w:left="360" w:firstLine="0" w:firstLineChars="0"/>
        <w:jc w:val="both"/>
      </w:pPr>
      <w:r>
        <w:rPr>
          <w:rFonts w:hint="eastAsia"/>
          <w:lang w:val="en-US" w:eastAsia="zh-CN"/>
        </w:rPr>
        <w:t xml:space="preserve">          </w:t>
      </w:r>
      <w:r>
        <w:drawing>
          <wp:inline distT="0" distB="0" distL="0" distR="0">
            <wp:extent cx="1507490" cy="3047365"/>
            <wp:effectExtent l="9525" t="9525" r="22225" b="215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9"/>
                    <a:stretch>
                      <a:fillRect/>
                    </a:stretch>
                  </pic:blipFill>
                  <pic:spPr>
                    <a:xfrm>
                      <a:off x="0" y="0"/>
                      <a:ext cx="1507490" cy="3047365"/>
                    </a:xfrm>
                    <a:prstGeom prst="rect">
                      <a:avLst/>
                    </a:prstGeom>
                    <a:ln>
                      <a:solidFill>
                        <a:schemeClr val="bg1">
                          <a:lumMod val="85000"/>
                        </a:schemeClr>
                      </a:solidFill>
                    </a:ln>
                  </pic:spPr>
                </pic:pic>
              </a:graphicData>
            </a:graphic>
          </wp:inline>
        </w:drawing>
      </w:r>
      <w:r>
        <w:rPr>
          <w:rFonts w:hint="eastAsia"/>
          <w:lang w:val="en-US" w:eastAsia="zh-CN"/>
        </w:rPr>
        <w:t xml:space="preserve">       </w:t>
      </w:r>
      <w:r>
        <w:drawing>
          <wp:inline distT="0" distB="0" distL="0" distR="0">
            <wp:extent cx="1497965" cy="3055620"/>
            <wp:effectExtent l="9525" t="9525" r="16510" b="1333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0"/>
                    <a:stretch>
                      <a:fillRect/>
                    </a:stretch>
                  </pic:blipFill>
                  <pic:spPr>
                    <a:xfrm>
                      <a:off x="0" y="0"/>
                      <a:ext cx="1497965" cy="3055620"/>
                    </a:xfrm>
                    <a:prstGeom prst="rect">
                      <a:avLst/>
                    </a:prstGeom>
                    <a:ln>
                      <a:solidFill>
                        <a:schemeClr val="bg1">
                          <a:lumMod val="85000"/>
                        </a:schemeClr>
                      </a:solidFill>
                    </a:ln>
                  </pic:spPr>
                </pic:pic>
              </a:graphicData>
            </a:graphic>
          </wp:inline>
        </w:drawing>
      </w:r>
    </w:p>
    <w:p>
      <w:pPr>
        <w:pStyle w:val="16"/>
        <w:spacing w:line="25" w:lineRule="atLeast"/>
        <w:ind w:left="360" w:firstLine="0" w:firstLineChars="0"/>
        <w:jc w:val="both"/>
        <w:rPr>
          <w:rFonts w:ascii="仿宋" w:hAnsi="仿宋" w:eastAsia="仿宋"/>
          <w:b/>
          <w:sz w:val="24"/>
          <w:szCs w:val="24"/>
          <w:lang w:bidi="zh-CN"/>
        </w:rPr>
      </w:pPr>
      <w:r>
        <w:rPr>
          <w:sz w:val="21"/>
        </w:rPr>
        <mc:AlternateContent>
          <mc:Choice Requires="wps">
            <w:drawing>
              <wp:anchor distT="0" distB="0" distL="114300" distR="114300" simplePos="0" relativeHeight="251664384" behindDoc="0" locked="0" layoutInCell="1" allowOverlap="1">
                <wp:simplePos x="0" y="0"/>
                <wp:positionH relativeFrom="column">
                  <wp:posOffset>3014980</wp:posOffset>
                </wp:positionH>
                <wp:positionV relativeFrom="paragraph">
                  <wp:posOffset>787400</wp:posOffset>
                </wp:positionV>
                <wp:extent cx="1226185" cy="304800"/>
                <wp:effectExtent l="0" t="0" r="8255" b="0"/>
                <wp:wrapNone/>
                <wp:docPr id="7" name="文本框 7"/>
                <wp:cNvGraphicFramePr/>
                <a:graphic xmlns:a="http://schemas.openxmlformats.org/drawingml/2006/main">
                  <a:graphicData uri="http://schemas.microsoft.com/office/word/2010/wordprocessingShape">
                    <wps:wsp>
                      <wps:cNvSpPr txBox="1"/>
                      <wps:spPr>
                        <a:xfrm>
                          <a:off x="4253230" y="5146040"/>
                          <a:ext cx="1226185" cy="3048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b/>
                                <w:bCs/>
                                <w:sz w:val="18"/>
                                <w:szCs w:val="20"/>
                                <w:lang w:val="en-US" w:eastAsia="zh-CN"/>
                              </w:rPr>
                            </w:pPr>
                            <w:r>
                              <w:rPr>
                                <w:rFonts w:hint="eastAsia"/>
                                <w:b/>
                                <w:bCs/>
                                <w:sz w:val="18"/>
                                <w:szCs w:val="20"/>
                                <w:lang w:val="en-US" w:eastAsia="zh-CN"/>
                              </w:rPr>
                              <w:t>惠州</w:t>
                            </w:r>
                            <w:r>
                              <w:rPr>
                                <w:rFonts w:hint="default" w:eastAsia="宋体"/>
                                <w:b/>
                                <w:bCs/>
                                <w:sz w:val="18"/>
                                <w:szCs w:val="20"/>
                                <w:lang w:val="en-US" w:eastAsia="zh-CN"/>
                              </w:rPr>
                              <w:t>学院</w:t>
                            </w:r>
                          </w:p>
                          <w:p>
                            <w:pPr>
                              <w:rPr>
                                <w:rFonts w:hint="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7.4pt;margin-top:62pt;height:24pt;width:96.55pt;z-index:251664384;mso-width-relative:page;mso-height-relative:page;" fillcolor="#FFFFFF [3201]" filled="t" stroked="f" coordsize="21600,21600" o:gfxdata="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DiS&#10;giTWAAAACwEAAA8AAAAAAAAAAQAgAAAAIgAAAGRycy9kb3ducmV2LnhtbFBLAQIUABQAAAAIAIdO&#10;4kD0fIEtXgIAAJsEAAAOAAAAAAAAAAEAIAAAACUBAABkcnMvZTJvRG9jLnhtbFBLBQYAAAAABgAG&#10;AFkBAAD1BQAAAAA=&#10;">
                <v:fill on="t" focussize="0,0"/>
                <v:stroke on="f" weight="0.5pt"/>
                <v:imagedata o:title=""/>
                <o:lock v:ext="edit" aspectratio="f"/>
                <v:textbox>
                  <w:txbxContent>
                    <w:p>
                      <w:pPr>
                        <w:rPr>
                          <w:rFonts w:hint="default" w:eastAsia="宋体"/>
                          <w:b/>
                          <w:bCs/>
                          <w:sz w:val="18"/>
                          <w:szCs w:val="20"/>
                          <w:lang w:val="en-US" w:eastAsia="zh-CN"/>
                        </w:rPr>
                      </w:pPr>
                      <w:r>
                        <w:rPr>
                          <w:rFonts w:hint="eastAsia"/>
                          <w:b/>
                          <w:bCs/>
                          <w:sz w:val="18"/>
                          <w:szCs w:val="20"/>
                          <w:lang w:val="en-US" w:eastAsia="zh-CN"/>
                        </w:rPr>
                        <w:t>惠州</w:t>
                      </w:r>
                      <w:r>
                        <w:rPr>
                          <w:rFonts w:hint="default" w:eastAsia="宋体"/>
                          <w:b/>
                          <w:bCs/>
                          <w:sz w:val="18"/>
                          <w:szCs w:val="20"/>
                          <w:lang w:val="en-US" w:eastAsia="zh-CN"/>
                        </w:rPr>
                        <w:t>学院</w:t>
                      </w:r>
                    </w:p>
                    <w:p>
                      <w:pPr>
                        <w:rPr>
                          <w:rFonts w:hint="eastAsia"/>
                          <w:lang w:val="en-US" w:eastAsia="zh-CN"/>
                        </w:rPr>
                      </w:pPr>
                    </w:p>
                  </w:txbxContent>
                </v:textbox>
              </v:shape>
            </w:pict>
          </mc:Fallback>
        </mc:AlternateContent>
      </w:r>
      <w:r>
        <w:rPr>
          <w:rFonts w:hint="eastAsia"/>
          <w:lang w:val="en-US" w:eastAsia="zh-CN"/>
        </w:rPr>
        <w:t xml:space="preserve">          </w:t>
      </w:r>
      <w:r>
        <w:rPr>
          <w:rFonts w:hint="eastAsia"/>
          <w:lang w:val="en-US" w:eastAsia="zh-CN"/>
        </w:rPr>
        <w:drawing>
          <wp:inline distT="0" distB="0" distL="114300" distR="114300">
            <wp:extent cx="1615440" cy="3439795"/>
            <wp:effectExtent l="9525" t="9525" r="20955" b="10160"/>
            <wp:docPr id="1" name="图片 1" descr="e7ba222a0e3d452e444fd048973bd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e7ba222a0e3d452e444fd048973bde5"/>
                    <pic:cNvPicPr>
                      <a:picLocks noChangeAspect="1"/>
                    </pic:cNvPicPr>
                  </pic:nvPicPr>
                  <pic:blipFill>
                    <a:blip r:embed="rId11"/>
                    <a:stretch>
                      <a:fillRect/>
                    </a:stretch>
                  </pic:blipFill>
                  <pic:spPr>
                    <a:xfrm>
                      <a:off x="0" y="0"/>
                      <a:ext cx="1615440" cy="3439795"/>
                    </a:xfrm>
                    <a:prstGeom prst="rect">
                      <a:avLst/>
                    </a:prstGeom>
                    <a:ln>
                      <a:solidFill>
                        <a:schemeClr val="bg1">
                          <a:lumMod val="85000"/>
                        </a:schemeClr>
                      </a:solidFill>
                    </a:ln>
                  </pic:spPr>
                </pic:pic>
              </a:graphicData>
            </a:graphic>
          </wp:inline>
        </w:drawing>
      </w:r>
      <w:r>
        <w:rPr>
          <w:rFonts w:hint="eastAsia"/>
          <w:lang w:val="en-US" w:eastAsia="zh-CN"/>
        </w:rPr>
        <w:t xml:space="preserve">       </w:t>
      </w:r>
      <w:r>
        <w:drawing>
          <wp:inline distT="0" distB="0" distL="0" distR="0">
            <wp:extent cx="1630680" cy="3397250"/>
            <wp:effectExtent l="9525" t="9525" r="20955" b="222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2"/>
                    <a:stretch>
                      <a:fillRect/>
                    </a:stretch>
                  </pic:blipFill>
                  <pic:spPr>
                    <a:xfrm>
                      <a:off x="0" y="0"/>
                      <a:ext cx="1630680" cy="3397250"/>
                    </a:xfrm>
                    <a:prstGeom prst="rect">
                      <a:avLst/>
                    </a:prstGeom>
                    <a:ln>
                      <a:solidFill>
                        <a:schemeClr val="bg1">
                          <a:lumMod val="85000"/>
                        </a:schemeClr>
                      </a:solidFill>
                    </a:ln>
                  </pic:spPr>
                </pic:pic>
              </a:graphicData>
            </a:graphic>
          </wp:inline>
        </w:drawing>
      </w:r>
    </w:p>
    <w:p>
      <w:pPr>
        <w:pStyle w:val="16"/>
        <w:numPr>
          <w:ilvl w:val="0"/>
          <w:numId w:val="1"/>
        </w:numPr>
        <w:spacing w:line="480" w:lineRule="auto"/>
        <w:ind w:firstLineChars="0"/>
        <w:rPr>
          <w:rFonts w:ascii="仿宋" w:hAnsi="仿宋" w:eastAsia="仿宋"/>
          <w:b/>
          <w:sz w:val="24"/>
          <w:szCs w:val="24"/>
          <w:lang w:bidi="zh-CN"/>
        </w:rPr>
      </w:pPr>
      <w:r>
        <w:rPr>
          <w:rFonts w:hint="eastAsia" w:ascii="仿宋" w:hAnsi="仿宋" w:eastAsia="仿宋"/>
          <w:b/>
          <w:sz w:val="24"/>
          <w:szCs w:val="24"/>
          <w:lang w:bidi="zh-CN"/>
        </w:rPr>
        <w:t>之前已用手机号登录过</w:t>
      </w:r>
    </w:p>
    <w:p>
      <w:pPr>
        <w:spacing w:line="25" w:lineRule="atLeast"/>
        <w:ind w:firstLine="480" w:firstLineChars="200"/>
        <w:rPr>
          <w:rFonts w:ascii="仿宋" w:hAnsi="仿宋" w:eastAsia="仿宋"/>
          <w:sz w:val="24"/>
          <w:szCs w:val="24"/>
          <w:lang w:bidi="zh-CN"/>
        </w:rPr>
      </w:pPr>
      <w:r>
        <w:rPr>
          <w:rFonts w:ascii="仿宋" w:hAnsi="仿宋" w:eastAsia="仿宋"/>
          <w:sz w:val="24"/>
          <w:szCs w:val="24"/>
          <w:lang w:bidi="zh-CN"/>
        </w:rPr>
        <w:t>打开学习通，点击“我”——“请先登录”——</w:t>
      </w:r>
      <w:r>
        <w:rPr>
          <w:rFonts w:hint="eastAsia" w:ascii="仿宋" w:hAnsi="仿宋" w:eastAsia="仿宋"/>
          <w:sz w:val="24"/>
          <w:szCs w:val="24"/>
          <w:lang w:bidi="zh-CN"/>
        </w:rPr>
        <w:t>直接输入手机号与密码进行登录。</w:t>
      </w:r>
      <w:r>
        <w:rPr>
          <w:rFonts w:ascii="仿宋" w:hAnsi="仿宋" w:eastAsia="仿宋"/>
          <w:sz w:val="24"/>
          <w:szCs w:val="24"/>
          <w:lang w:bidi="zh-CN"/>
        </w:rPr>
        <w:t xml:space="preserve"> </w:t>
      </w:r>
    </w:p>
    <w:p>
      <w:pPr>
        <w:spacing w:line="25" w:lineRule="atLeast"/>
        <w:jc w:val="center"/>
        <w:rPr>
          <w:rFonts w:ascii="仿宋" w:hAnsi="仿宋" w:eastAsia="仿宋"/>
          <w:sz w:val="24"/>
          <w:szCs w:val="24"/>
          <w:lang w:bidi="zh-CN"/>
        </w:rPr>
      </w:pPr>
      <w:r>
        <w:rPr>
          <w:rFonts w:ascii="仿宋" w:hAnsi="仿宋" w:eastAsia="仿宋"/>
          <w:sz w:val="24"/>
          <w:szCs w:val="24"/>
          <w:lang w:bidi="zh-CN"/>
        </w:rPr>
        <mc:AlternateContent>
          <mc:Choice Requires="wps">
            <w:drawing>
              <wp:anchor distT="0" distB="0" distL="114300" distR="114300" simplePos="0" relativeHeight="251659264" behindDoc="0" locked="0" layoutInCell="1" allowOverlap="1">
                <wp:simplePos x="0" y="0"/>
                <wp:positionH relativeFrom="column">
                  <wp:posOffset>845820</wp:posOffset>
                </wp:positionH>
                <wp:positionV relativeFrom="paragraph">
                  <wp:posOffset>373380</wp:posOffset>
                </wp:positionV>
                <wp:extent cx="1527175" cy="373380"/>
                <wp:effectExtent l="9525" t="9525" r="17780" b="13335"/>
                <wp:wrapNone/>
                <wp:docPr id="29" name="矩形 29"/>
                <wp:cNvGraphicFramePr/>
                <a:graphic xmlns:a="http://schemas.openxmlformats.org/drawingml/2006/main">
                  <a:graphicData uri="http://schemas.microsoft.com/office/word/2010/wordprocessingShape">
                    <wps:wsp>
                      <wps:cNvSpPr>
                        <a:spLocks noChangeArrowheads="1"/>
                      </wps:cNvSpPr>
                      <wps:spPr bwMode="auto">
                        <a:xfrm>
                          <a:off x="0" y="0"/>
                          <a:ext cx="1527175" cy="373380"/>
                        </a:xfrm>
                        <a:prstGeom prst="rect">
                          <a:avLst/>
                        </a:prstGeom>
                        <a:noFill/>
                        <a:ln w="19050">
                          <a:solidFill>
                            <a:srgbClr val="FF0000"/>
                          </a:solidFill>
                          <a:miter lim="800000"/>
                        </a:ln>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66.6pt;margin-top:29.4pt;height:29.4pt;width:120.25pt;z-index:251659264;mso-width-relative:page;mso-height-relative:page;" filled="f" stroked="t" coordsize="21600,21600" o:gfxdata="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B9cTjHYAAAACgEAAA8AAAAAAAAAAQAgAAAAIgAAAGRycy9kb3ducmV2&#10;LnhtbFBLAQIUABQAAAAIAIdO4kBEvpybNQIAAEkEAAAOAAAAAAAAAAEAIAAAACcBAABkcnMvZTJv&#10;RG9jLnhtbFBLBQYAAAAABgAGAFkBAADOBQAAAAA=&#10;">
                <v:fill on="f" focussize="0,0"/>
                <v:stroke weight="1.5pt" color="#FF0000" miterlimit="8" joinstyle="miter"/>
                <v:imagedata o:title=""/>
                <o:lock v:ext="edit" aspectratio="f"/>
              </v:rect>
            </w:pict>
          </mc:Fallback>
        </mc:AlternateContent>
      </w:r>
      <w:r>
        <w:rPr>
          <w:rFonts w:ascii="仿宋" w:hAnsi="仿宋" w:eastAsia="仿宋"/>
          <w:sz w:val="24"/>
          <w:szCs w:val="24"/>
          <w:lang w:bidi="zh-CN"/>
        </w:rPr>
        <mc:AlternateContent>
          <mc:Choice Requires="wps">
            <w:drawing>
              <wp:anchor distT="0" distB="0" distL="114300" distR="114300" simplePos="0" relativeHeight="251661312" behindDoc="0" locked="0" layoutInCell="1" allowOverlap="1">
                <wp:simplePos x="0" y="0"/>
                <wp:positionH relativeFrom="margin">
                  <wp:posOffset>2865120</wp:posOffset>
                </wp:positionH>
                <wp:positionV relativeFrom="paragraph">
                  <wp:posOffset>670560</wp:posOffset>
                </wp:positionV>
                <wp:extent cx="1569720" cy="563880"/>
                <wp:effectExtent l="9525" t="9525" r="20955" b="20955"/>
                <wp:wrapNone/>
                <wp:docPr id="32" name="矩形 32"/>
                <wp:cNvGraphicFramePr/>
                <a:graphic xmlns:a="http://schemas.openxmlformats.org/drawingml/2006/main">
                  <a:graphicData uri="http://schemas.microsoft.com/office/word/2010/wordprocessingShape">
                    <wps:wsp>
                      <wps:cNvSpPr>
                        <a:spLocks noChangeArrowheads="1"/>
                      </wps:cNvSpPr>
                      <wps:spPr bwMode="auto">
                        <a:xfrm>
                          <a:off x="0" y="0"/>
                          <a:ext cx="1569720" cy="563880"/>
                        </a:xfrm>
                        <a:prstGeom prst="rect">
                          <a:avLst/>
                        </a:prstGeom>
                        <a:noFill/>
                        <a:ln w="19050">
                          <a:solidFill>
                            <a:srgbClr val="FF0000"/>
                          </a:solidFill>
                          <a:miter lim="800000"/>
                        </a:ln>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25.6pt;margin-top:52.8pt;height:44.4pt;width:123.6pt;mso-position-horizontal-relative:margin;z-index:251661312;mso-width-relative:page;mso-height-relative:page;" filled="f" stroked="t" coordsize="21600,21600" o:gfxdata="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BJ2bPrZAAAACwEAAA8AAAAAAAAAAQAgAAAAIgAAAGRycy9kb3ducmV2&#10;LnhtbFBLAQIUABQAAAAIAIdO4kC7iy7TNAIAAEkEAAAOAAAAAAAAAAEAIAAAACgBAABkcnMvZTJv&#10;RG9jLnhtbFBLBQYAAAAABgAGAFkBAADOBQAAAAA=&#10;">
                <v:fill on="f" focussize="0,0"/>
                <v:stroke weight="1.5pt" color="#FF0000" miterlimit="8" joinstyle="miter"/>
                <v:imagedata o:title=""/>
                <o:lock v:ext="edit" aspectratio="f"/>
              </v:rect>
            </w:pict>
          </mc:Fallback>
        </mc:AlternateContent>
      </w:r>
      <w:r>
        <w:rPr>
          <w:rFonts w:ascii="仿宋" w:hAnsi="仿宋" w:eastAsia="仿宋"/>
          <w:sz w:val="24"/>
          <w:szCs w:val="24"/>
          <w:lang w:bidi="zh-CN"/>
        </w:rPr>
        <mc:AlternateContent>
          <mc:Choice Requires="wps">
            <w:drawing>
              <wp:anchor distT="0" distB="0" distL="114300" distR="114300" simplePos="0" relativeHeight="251660288" behindDoc="0" locked="0" layoutInCell="1" allowOverlap="1">
                <wp:simplePos x="0" y="0"/>
                <wp:positionH relativeFrom="column">
                  <wp:posOffset>2346960</wp:posOffset>
                </wp:positionH>
                <wp:positionV relativeFrom="paragraph">
                  <wp:posOffset>770890</wp:posOffset>
                </wp:positionV>
                <wp:extent cx="335280" cy="213360"/>
                <wp:effectExtent l="2540" t="3810" r="12700" b="11430"/>
                <wp:wrapNone/>
                <wp:docPr id="30" name="直接箭头连接符 30"/>
                <wp:cNvGraphicFramePr/>
                <a:graphic xmlns:a="http://schemas.openxmlformats.org/drawingml/2006/main">
                  <a:graphicData uri="http://schemas.microsoft.com/office/word/2010/wordprocessingShape">
                    <wps:wsp>
                      <wps:cNvCnPr>
                        <a:cxnSpLocks noChangeShapeType="1"/>
                      </wps:cNvCnPr>
                      <wps:spPr bwMode="auto">
                        <a:xfrm>
                          <a:off x="0" y="0"/>
                          <a:ext cx="335280" cy="213360"/>
                        </a:xfrm>
                        <a:prstGeom prst="straightConnector1">
                          <a:avLst/>
                        </a:prstGeom>
                        <a:noFill/>
                        <a:ln w="9525">
                          <a:solidFill>
                            <a:srgbClr val="FF0000"/>
                          </a:solidFill>
                          <a:round/>
                          <a:tailEnd type="triangle" w="med" len="med"/>
                        </a:ln>
                      </wps:spPr>
                      <wps:bodyPr/>
                    </wps:wsp>
                  </a:graphicData>
                </a:graphic>
              </wp:anchor>
            </w:drawing>
          </mc:Choice>
          <mc:Fallback>
            <w:pict>
              <v:shape id="_x0000_s1026" o:spid="_x0000_s1026" o:spt="32" type="#_x0000_t32" style="position:absolute;left:0pt;margin-left:184.8pt;margin-top:60.7pt;height:16.8pt;width:26.4pt;z-index:251660288;mso-width-relative:page;mso-height-relative:page;" filled="f" stroked="t" coordsize="21600,21600" o:gfxdata="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GkHq7baAAAACwEA&#10;AA8AAAAAAAAAAQAgAAAAIgAAAGRycy9kb3ducmV2LnhtbFBLAQIUABQAAAAIAIdO4kB/oIVrGAIA&#10;APIDAAAOAAAAAAAAAAEAIAAAACkBAABkcnMvZTJvRG9jLnhtbFBLBQYAAAAABgAGAFkBAACzBQAA&#10;AAA=&#10;">
                <v:fill on="f" focussize="0,0"/>
                <v:stroke color="#FF0000" joinstyle="round" endarrow="block"/>
                <v:imagedata o:title=""/>
                <o:lock v:ext="edit" aspectratio="f"/>
              </v:shape>
            </w:pict>
          </mc:Fallback>
        </mc:AlternateContent>
      </w:r>
      <w:r>
        <w:rPr>
          <w:rFonts w:ascii="仿宋" w:hAnsi="仿宋" w:eastAsia="仿宋"/>
          <w:sz w:val="24"/>
          <w:szCs w:val="24"/>
          <w:lang w:bidi="zh-CN"/>
        </w:rPr>
        <w:drawing>
          <wp:inline distT="0" distB="0" distL="0" distR="0">
            <wp:extent cx="1623060" cy="3133725"/>
            <wp:effectExtent l="9525" t="9525" r="13335" b="1143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3" cstate="print">
                      <a:extLst>
                        <a:ext uri="{28A0092B-C50C-407E-A947-70E740481C1C}">
                          <a14:useLocalDpi xmlns:a14="http://schemas.microsoft.com/office/drawing/2010/main" val="0"/>
                        </a:ext>
                      </a:extLst>
                    </a:blip>
                    <a:srcRect t="3464"/>
                    <a:stretch>
                      <a:fillRect/>
                    </a:stretch>
                  </pic:blipFill>
                  <pic:spPr>
                    <a:xfrm>
                      <a:off x="0" y="0"/>
                      <a:ext cx="1643528" cy="3173757"/>
                    </a:xfrm>
                    <a:prstGeom prst="rect">
                      <a:avLst/>
                    </a:prstGeom>
                    <a:ln>
                      <a:solidFill>
                        <a:schemeClr val="bg1">
                          <a:lumMod val="85000"/>
                        </a:schemeClr>
                      </a:solidFill>
                    </a:ln>
                    <a:effectLst/>
                  </pic:spPr>
                </pic:pic>
              </a:graphicData>
            </a:graphic>
          </wp:inline>
        </w:drawing>
      </w:r>
      <w:r>
        <w:rPr>
          <w:rFonts w:hint="eastAsia" w:ascii="仿宋" w:hAnsi="仿宋" w:eastAsia="仿宋"/>
          <w:sz w:val="24"/>
          <w:szCs w:val="24"/>
          <w:lang w:val="en-US" w:bidi="zh-CN"/>
        </w:rPr>
        <w:t xml:space="preserve">     </w:t>
      </w:r>
      <w:r>
        <w:rPr>
          <w:rFonts w:ascii="仿宋" w:hAnsi="仿宋" w:eastAsia="仿宋"/>
          <w:sz w:val="24"/>
          <w:szCs w:val="24"/>
          <w:lang w:bidi="zh-CN"/>
        </w:rPr>
        <w:drawing>
          <wp:inline distT="0" distB="0" distL="0" distR="0">
            <wp:extent cx="1638300" cy="3155315"/>
            <wp:effectExtent l="9525" t="9525" r="13335" b="203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4" cstate="print">
                      <a:extLst>
                        <a:ext uri="{28A0092B-C50C-407E-A947-70E740481C1C}">
                          <a14:useLocalDpi xmlns:a14="http://schemas.microsoft.com/office/drawing/2010/main" val="0"/>
                        </a:ext>
                      </a:extLst>
                    </a:blip>
                    <a:srcRect t="3687"/>
                    <a:stretch>
                      <a:fillRect/>
                    </a:stretch>
                  </pic:blipFill>
                  <pic:spPr>
                    <a:xfrm>
                      <a:off x="0" y="0"/>
                      <a:ext cx="1665036" cy="3207271"/>
                    </a:xfrm>
                    <a:prstGeom prst="rect">
                      <a:avLst/>
                    </a:prstGeom>
                    <a:ln>
                      <a:solidFill>
                        <a:schemeClr val="bg1">
                          <a:lumMod val="85000"/>
                        </a:schemeClr>
                      </a:solidFill>
                    </a:ln>
                    <a:effectLst/>
                  </pic:spPr>
                </pic:pic>
              </a:graphicData>
            </a:graphic>
          </wp:inline>
        </w:drawing>
      </w:r>
    </w:p>
    <w:p>
      <w:pPr>
        <w:spacing w:line="25" w:lineRule="atLeast"/>
        <w:rPr>
          <w:rFonts w:hint="eastAsia" w:ascii="仿宋" w:hAnsi="仿宋" w:eastAsia="仿宋"/>
          <w:color w:val="FF0000"/>
          <w:sz w:val="24"/>
          <w:szCs w:val="24"/>
          <w:lang w:bidi="zh-CN"/>
        </w:rPr>
      </w:pPr>
    </w:p>
    <w:p>
      <w:pPr>
        <w:spacing w:line="25" w:lineRule="atLeast"/>
        <w:rPr>
          <w:rFonts w:hint="eastAsia" w:ascii="仿宋" w:hAnsi="仿宋" w:eastAsia="仿宋"/>
          <w:color w:val="FF0000"/>
          <w:sz w:val="24"/>
          <w:szCs w:val="24"/>
          <w:lang w:bidi="zh-CN"/>
        </w:rPr>
      </w:pPr>
    </w:p>
    <w:p>
      <w:pPr>
        <w:spacing w:line="25" w:lineRule="atLeast"/>
        <w:rPr>
          <w:rFonts w:hint="eastAsia" w:ascii="仿宋" w:hAnsi="仿宋" w:eastAsia="仿宋"/>
          <w:color w:val="FF0000"/>
          <w:sz w:val="24"/>
          <w:szCs w:val="24"/>
          <w:lang w:bidi="zh-CN"/>
        </w:rPr>
      </w:pPr>
    </w:p>
    <w:p>
      <w:pPr>
        <w:spacing w:line="25" w:lineRule="atLeast"/>
        <w:rPr>
          <w:rFonts w:hint="eastAsia" w:ascii="仿宋" w:hAnsi="仿宋" w:eastAsia="仿宋"/>
          <w:color w:val="FF0000"/>
          <w:sz w:val="24"/>
          <w:szCs w:val="24"/>
          <w:lang w:bidi="zh-CN"/>
        </w:rPr>
      </w:pPr>
    </w:p>
    <w:p>
      <w:pPr>
        <w:spacing w:line="25" w:lineRule="atLeast"/>
        <w:rPr>
          <w:rFonts w:hint="eastAsia" w:ascii="仿宋" w:hAnsi="仿宋" w:eastAsia="仿宋"/>
          <w:color w:val="FF0000"/>
          <w:sz w:val="24"/>
          <w:szCs w:val="24"/>
          <w:lang w:bidi="zh-CN"/>
        </w:rPr>
      </w:pPr>
    </w:p>
    <w:p>
      <w:pPr>
        <w:spacing w:line="25" w:lineRule="atLeast"/>
        <w:rPr>
          <w:rFonts w:hint="eastAsia" w:ascii="仿宋" w:hAnsi="仿宋" w:eastAsia="仿宋"/>
          <w:sz w:val="24"/>
          <w:szCs w:val="24"/>
          <w:lang w:val="en-US" w:bidi="zh-CN"/>
        </w:rPr>
      </w:pPr>
      <w:r>
        <w:rPr>
          <w:rFonts w:hint="eastAsia" w:ascii="仿宋" w:hAnsi="仿宋" w:eastAsia="仿宋"/>
          <w:color w:val="FF0000"/>
          <w:sz w:val="24"/>
          <w:szCs w:val="24"/>
          <w:lang w:bidi="zh-CN"/>
        </w:rPr>
        <w:t>登录后点击头像，</w:t>
      </w:r>
      <w:r>
        <w:rPr>
          <w:rFonts w:hint="eastAsia" w:ascii="仿宋" w:hAnsi="仿宋" w:eastAsia="仿宋"/>
          <w:color w:val="FF0000"/>
          <w:sz w:val="24"/>
          <w:szCs w:val="24"/>
          <w:lang w:val="en-US" w:bidi="zh-CN"/>
        </w:rPr>
        <w:t>在“绑定单位”处查看是否有显示学校和学号；如无，点击“添加单位”，输入学校UC码“2002”和学号进行绑定。</w:t>
      </w:r>
    </w:p>
    <w:p>
      <w:pPr>
        <w:spacing w:line="25" w:lineRule="atLeast"/>
        <w:jc w:val="center"/>
        <w:rPr>
          <w:rFonts w:ascii="仿宋" w:hAnsi="仿宋" w:eastAsia="仿宋"/>
          <w:sz w:val="24"/>
          <w:szCs w:val="24"/>
        </w:rPr>
      </w:pPr>
      <w:r>
        <w:rPr>
          <w:rFonts w:hint="eastAsia"/>
          <w:lang w:val="en-US" w:eastAsia="zh-CN"/>
        </w:rPr>
        <w:t xml:space="preserve"> </w:t>
      </w:r>
      <w:r>
        <w:drawing>
          <wp:inline distT="0" distB="0" distL="114300" distR="114300">
            <wp:extent cx="1619250" cy="3439795"/>
            <wp:effectExtent l="9525" t="9525" r="17145" b="10160"/>
            <wp:docPr id="10" name="图片 10" descr="f6133222bdc7ac86b1aff4ffc801e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f6133222bdc7ac86b1aff4ffc801ed0"/>
                    <pic:cNvPicPr>
                      <a:picLocks noChangeAspect="1"/>
                    </pic:cNvPicPr>
                  </pic:nvPicPr>
                  <pic:blipFill>
                    <a:blip r:embed="rId15"/>
                    <a:stretch>
                      <a:fillRect/>
                    </a:stretch>
                  </pic:blipFill>
                  <pic:spPr>
                    <a:xfrm>
                      <a:off x="0" y="0"/>
                      <a:ext cx="1619250" cy="3439795"/>
                    </a:xfrm>
                    <a:prstGeom prst="rect">
                      <a:avLst/>
                    </a:prstGeom>
                    <a:ln>
                      <a:solidFill>
                        <a:schemeClr val="bg1">
                          <a:lumMod val="85000"/>
                        </a:schemeClr>
                      </a:solidFill>
                    </a:ln>
                  </pic:spPr>
                </pic:pic>
              </a:graphicData>
            </a:graphic>
          </wp:inline>
        </w:drawing>
      </w:r>
      <w:r>
        <w:drawing>
          <wp:inline distT="0" distB="0" distL="114300" distR="114300">
            <wp:extent cx="1616075" cy="3430905"/>
            <wp:effectExtent l="9525" t="9525" r="20320" b="19050"/>
            <wp:docPr id="11" name="图片 11" descr="3cc3c2dabba8c63a0b0375d6d882e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3cc3c2dabba8c63a0b0375d6d882ed8"/>
                    <pic:cNvPicPr>
                      <a:picLocks noChangeAspect="1"/>
                    </pic:cNvPicPr>
                  </pic:nvPicPr>
                  <pic:blipFill>
                    <a:blip r:embed="rId16"/>
                    <a:stretch>
                      <a:fillRect/>
                    </a:stretch>
                  </pic:blipFill>
                  <pic:spPr>
                    <a:xfrm>
                      <a:off x="0" y="0"/>
                      <a:ext cx="1616075" cy="3430905"/>
                    </a:xfrm>
                    <a:prstGeom prst="rect">
                      <a:avLst/>
                    </a:prstGeom>
                    <a:ln>
                      <a:solidFill>
                        <a:schemeClr val="bg1">
                          <a:lumMod val="85000"/>
                        </a:schemeClr>
                      </a:solidFill>
                    </a:ln>
                  </pic:spPr>
                </pic:pic>
              </a:graphicData>
            </a:graphic>
          </wp:inline>
        </w:drawing>
      </w:r>
      <w:r>
        <w:rPr>
          <w:rFonts w:hint="eastAsia"/>
          <w:lang w:val="en-US" w:eastAsia="zh-CN"/>
        </w:rPr>
        <w:drawing>
          <wp:inline distT="0" distB="0" distL="114300" distR="114300">
            <wp:extent cx="1619250" cy="3440430"/>
            <wp:effectExtent l="9525" t="9525" r="17145" b="9525"/>
            <wp:docPr id="3" name="图片 3" descr="54fa62ab6bb81c13c56b4c87596a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54fa62ab6bb81c13c56b4c87596a736"/>
                    <pic:cNvPicPr>
                      <a:picLocks noChangeAspect="1"/>
                    </pic:cNvPicPr>
                  </pic:nvPicPr>
                  <pic:blipFill>
                    <a:blip r:embed="rId17"/>
                    <a:stretch>
                      <a:fillRect/>
                    </a:stretch>
                  </pic:blipFill>
                  <pic:spPr>
                    <a:xfrm>
                      <a:off x="0" y="0"/>
                      <a:ext cx="1619250" cy="3440430"/>
                    </a:xfrm>
                    <a:prstGeom prst="rect">
                      <a:avLst/>
                    </a:prstGeom>
                    <a:ln>
                      <a:solidFill>
                        <a:schemeClr val="bg1">
                          <a:lumMod val="85000"/>
                        </a:schemeClr>
                      </a:solidFill>
                    </a:ln>
                  </pic:spPr>
                </pic:pic>
              </a:graphicData>
            </a:graphic>
          </wp:inline>
        </w:drawing>
      </w:r>
      <w:r>
        <w:rPr>
          <w:rFonts w:hint="eastAsia"/>
          <w:lang w:val="en-US" w:eastAsia="zh-CN"/>
        </w:rPr>
        <w:t xml:space="preserve">  </w:t>
      </w:r>
    </w:p>
    <w:p>
      <w:pPr>
        <w:pStyle w:val="3"/>
        <w:rPr>
          <w:rFonts w:ascii="仿宋" w:hAnsi="仿宋" w:eastAsia="仿宋"/>
          <w:sz w:val="28"/>
          <w:szCs w:val="28"/>
        </w:rPr>
      </w:pPr>
      <w:bookmarkStart w:id="11" w:name="_Toc4231"/>
      <w:bookmarkStart w:id="12" w:name="_Toc18250"/>
      <w:r>
        <w:rPr>
          <w:rFonts w:hint="eastAsia" w:ascii="仿宋" w:hAnsi="仿宋" w:eastAsia="仿宋"/>
          <w:sz w:val="28"/>
          <w:szCs w:val="28"/>
        </w:rPr>
        <w:t>如何进行学习</w:t>
      </w:r>
      <w:r>
        <w:rPr>
          <w:rFonts w:ascii="仿宋" w:hAnsi="仿宋" w:eastAsia="仿宋"/>
          <w:sz w:val="28"/>
          <w:szCs w:val="28"/>
        </w:rPr>
        <w:t>？</w:t>
      </w:r>
      <w:bookmarkEnd w:id="11"/>
      <w:bookmarkEnd w:id="12"/>
    </w:p>
    <w:p>
      <w:pPr>
        <w:numPr>
          <w:ilvl w:val="0"/>
          <w:numId w:val="2"/>
        </w:numPr>
        <w:spacing w:line="360" w:lineRule="auto"/>
        <w:rPr>
          <w:rFonts w:ascii="仿宋" w:hAnsi="仿宋" w:eastAsia="仿宋"/>
          <w:sz w:val="24"/>
          <w:szCs w:val="24"/>
        </w:rPr>
      </w:pPr>
      <w:r>
        <w:rPr>
          <w:rFonts w:hint="eastAsia" w:ascii="仿宋" w:hAnsi="仿宋" w:eastAsia="仿宋"/>
          <w:sz w:val="24"/>
          <w:szCs w:val="24"/>
        </w:rPr>
        <w:t>登陆后点击“课程”板块，然后点击课程封面/名称进入课程。</w:t>
      </w:r>
    </w:p>
    <w:p>
      <w:pPr>
        <w:spacing w:line="360" w:lineRule="auto"/>
        <w:ind w:left="360"/>
        <w:jc w:val="center"/>
        <w:rPr>
          <w:rFonts w:hint="default" w:ascii="仿宋" w:hAnsi="仿宋" w:eastAsia="宋体"/>
          <w:sz w:val="24"/>
          <w:szCs w:val="24"/>
          <w:lang w:val="en-US" w:eastAsia="zh-CN"/>
        </w:rPr>
      </w:pPr>
      <w:r>
        <w:drawing>
          <wp:inline distT="0" distB="0" distL="114300" distR="114300">
            <wp:extent cx="1774825" cy="3489325"/>
            <wp:effectExtent l="9525" t="9525" r="13970" b="2159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8"/>
                    <a:stretch>
                      <a:fillRect/>
                    </a:stretch>
                  </pic:blipFill>
                  <pic:spPr>
                    <a:xfrm>
                      <a:off x="0" y="0"/>
                      <a:ext cx="1774825" cy="3489325"/>
                    </a:xfrm>
                    <a:prstGeom prst="rect">
                      <a:avLst/>
                    </a:prstGeom>
                    <a:ln>
                      <a:solidFill>
                        <a:schemeClr val="bg1">
                          <a:lumMod val="85000"/>
                        </a:schemeClr>
                      </a:solidFill>
                    </a:ln>
                  </pic:spPr>
                </pic:pic>
              </a:graphicData>
            </a:graphic>
          </wp:inline>
        </w:drawing>
      </w:r>
      <w:r>
        <w:rPr>
          <w:rFonts w:hint="eastAsia"/>
          <w:lang w:val="en-US" w:eastAsia="zh-CN"/>
        </w:rPr>
        <w:t xml:space="preserve">  </w:t>
      </w:r>
      <w:r>
        <w:drawing>
          <wp:inline distT="0" distB="0" distL="114300" distR="114300">
            <wp:extent cx="1788795" cy="3490595"/>
            <wp:effectExtent l="9525" t="9525" r="15240" b="2032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9"/>
                    <a:stretch>
                      <a:fillRect/>
                    </a:stretch>
                  </pic:blipFill>
                  <pic:spPr>
                    <a:xfrm>
                      <a:off x="0" y="0"/>
                      <a:ext cx="1788795" cy="3490595"/>
                    </a:xfrm>
                    <a:prstGeom prst="rect">
                      <a:avLst/>
                    </a:prstGeom>
                    <a:ln>
                      <a:solidFill>
                        <a:schemeClr val="bg1">
                          <a:lumMod val="85000"/>
                        </a:schemeClr>
                      </a:solidFill>
                    </a:ln>
                  </pic:spPr>
                </pic:pic>
              </a:graphicData>
            </a:graphic>
          </wp:inline>
        </w:drawing>
      </w:r>
    </w:p>
    <w:p>
      <w:pPr>
        <w:jc w:val="center"/>
        <w:rPr>
          <w:rFonts w:ascii="仿宋" w:hAnsi="仿宋" w:eastAsia="仿宋"/>
          <w:sz w:val="24"/>
          <w:szCs w:val="24"/>
        </w:rPr>
      </w:pPr>
    </w:p>
    <w:p>
      <w:pPr>
        <w:numPr>
          <w:ilvl w:val="0"/>
          <w:numId w:val="2"/>
        </w:numPr>
        <w:spacing w:line="360" w:lineRule="auto"/>
        <w:rPr>
          <w:rFonts w:ascii="仿宋" w:hAnsi="仿宋" w:eastAsia="仿宋"/>
          <w:sz w:val="24"/>
          <w:szCs w:val="24"/>
        </w:rPr>
      </w:pPr>
      <w:r>
        <w:rPr>
          <w:rFonts w:hint="eastAsia" w:ascii="仿宋" w:hAnsi="仿宋" w:eastAsia="仿宋"/>
          <w:sz w:val="24"/>
          <w:szCs w:val="24"/>
          <w:lang w:val="en-US" w:eastAsia="zh-CN"/>
        </w:rPr>
        <w:t>签署学习诚信承诺书</w:t>
      </w:r>
    </w:p>
    <w:p>
      <w:pPr>
        <w:numPr>
          <w:ilvl w:val="0"/>
          <w:numId w:val="0"/>
        </w:numPr>
        <w:spacing w:line="25" w:lineRule="atLeast"/>
        <w:ind w:leftChars="0"/>
        <w:rPr>
          <w:rFonts w:ascii="仿宋" w:hAnsi="仿宋" w:eastAsia="仿宋"/>
          <w:sz w:val="24"/>
          <w:szCs w:val="24"/>
        </w:rPr>
      </w:pPr>
      <w:r>
        <w:rPr>
          <w:rFonts w:ascii="仿宋" w:hAnsi="仿宋" w:eastAsia="仿宋"/>
          <w:sz w:val="24"/>
          <w:szCs w:val="24"/>
        </w:rPr>
        <w:drawing>
          <wp:inline distT="0" distB="0" distL="114300" distR="114300">
            <wp:extent cx="1619250" cy="3456940"/>
            <wp:effectExtent l="9525" t="9525" r="17145" b="23495"/>
            <wp:docPr id="52" name="图片 52" descr="887198d420e873436d2cbf84b7bcb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887198d420e873436d2cbf84b7bcb62"/>
                    <pic:cNvPicPr>
                      <a:picLocks noChangeAspect="1"/>
                    </pic:cNvPicPr>
                  </pic:nvPicPr>
                  <pic:blipFill>
                    <a:blip r:embed="rId20"/>
                    <a:stretch>
                      <a:fillRect/>
                    </a:stretch>
                  </pic:blipFill>
                  <pic:spPr>
                    <a:xfrm>
                      <a:off x="0" y="0"/>
                      <a:ext cx="1619250" cy="3456940"/>
                    </a:xfrm>
                    <a:prstGeom prst="rect">
                      <a:avLst/>
                    </a:prstGeom>
                    <a:ln>
                      <a:solidFill>
                        <a:schemeClr val="bg1">
                          <a:lumMod val="85000"/>
                        </a:schemeClr>
                      </a:solidFill>
                    </a:ln>
                  </pic:spPr>
                </pic:pic>
              </a:graphicData>
            </a:graphic>
          </wp:inline>
        </w:drawing>
      </w:r>
    </w:p>
    <w:p>
      <w:pPr>
        <w:numPr>
          <w:ilvl w:val="0"/>
          <w:numId w:val="0"/>
        </w:numPr>
        <w:spacing w:line="25" w:lineRule="atLeast"/>
        <w:ind w:leftChars="0"/>
        <w:rPr>
          <w:rFonts w:ascii="仿宋" w:hAnsi="仿宋" w:eastAsia="仿宋"/>
          <w:sz w:val="24"/>
          <w:szCs w:val="24"/>
        </w:rPr>
      </w:pPr>
    </w:p>
    <w:p>
      <w:pPr>
        <w:numPr>
          <w:ilvl w:val="0"/>
          <w:numId w:val="2"/>
        </w:numPr>
        <w:spacing w:line="25" w:lineRule="atLeast"/>
        <w:rPr>
          <w:rFonts w:ascii="仿宋" w:hAnsi="仿宋" w:eastAsia="仿宋"/>
          <w:sz w:val="24"/>
          <w:szCs w:val="24"/>
        </w:rPr>
      </w:pPr>
      <w:r>
        <w:rPr>
          <w:rFonts w:hint="eastAsia" w:ascii="仿宋" w:hAnsi="仿宋" w:eastAsia="仿宋"/>
          <w:sz w:val="24"/>
          <w:szCs w:val="24"/>
        </w:rPr>
        <w:t>进入课程详细页面后，在“章节”模块，点击待完成的章节即可开始学习。</w:t>
      </w:r>
    </w:p>
    <w:p>
      <w:pPr>
        <w:spacing w:line="25" w:lineRule="atLeast"/>
        <w:jc w:val="center"/>
      </w:pPr>
      <w:r>
        <w:t xml:space="preserve"> </w:t>
      </w:r>
      <w:r>
        <w:drawing>
          <wp:inline distT="0" distB="0" distL="114300" distR="114300">
            <wp:extent cx="1621155" cy="3199130"/>
            <wp:effectExtent l="9525" t="9525" r="15240" b="22225"/>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pic:cNvPicPr>
                  </pic:nvPicPr>
                  <pic:blipFill>
                    <a:blip r:embed="rId21"/>
                    <a:stretch>
                      <a:fillRect/>
                    </a:stretch>
                  </pic:blipFill>
                  <pic:spPr>
                    <a:xfrm>
                      <a:off x="0" y="0"/>
                      <a:ext cx="1621155" cy="3199130"/>
                    </a:xfrm>
                    <a:prstGeom prst="rect">
                      <a:avLst/>
                    </a:prstGeom>
                    <a:ln>
                      <a:solidFill>
                        <a:schemeClr val="bg1">
                          <a:lumMod val="85000"/>
                        </a:schemeClr>
                      </a:solidFill>
                    </a:ln>
                  </pic:spPr>
                </pic:pic>
              </a:graphicData>
            </a:graphic>
          </wp:inline>
        </w:drawing>
      </w:r>
      <w:r>
        <w:rPr>
          <w:rFonts w:hint="eastAsia"/>
          <w:lang w:val="en-US" w:eastAsia="zh-CN"/>
        </w:rPr>
        <w:t xml:space="preserve">  </w:t>
      </w:r>
      <w:r>
        <w:drawing>
          <wp:inline distT="0" distB="0" distL="114300" distR="114300">
            <wp:extent cx="1610995" cy="3187065"/>
            <wp:effectExtent l="9525" t="9525" r="10160" b="19050"/>
            <wp:docPr id="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
                    <pic:cNvPicPr>
                      <a:picLocks noChangeAspect="1"/>
                    </pic:cNvPicPr>
                  </pic:nvPicPr>
                  <pic:blipFill>
                    <a:blip r:embed="rId22"/>
                    <a:stretch>
                      <a:fillRect/>
                    </a:stretch>
                  </pic:blipFill>
                  <pic:spPr>
                    <a:xfrm>
                      <a:off x="0" y="0"/>
                      <a:ext cx="1610995" cy="3187065"/>
                    </a:xfrm>
                    <a:prstGeom prst="rect">
                      <a:avLst/>
                    </a:prstGeom>
                    <a:ln>
                      <a:solidFill>
                        <a:schemeClr val="bg1">
                          <a:lumMod val="85000"/>
                        </a:schemeClr>
                      </a:solidFill>
                    </a:ln>
                  </pic:spPr>
                </pic:pic>
              </a:graphicData>
            </a:graphic>
          </wp:inline>
        </w:drawing>
      </w:r>
      <w:r>
        <w:rPr>
          <w:rFonts w:hint="eastAsia"/>
          <w:lang w:val="en-US" w:eastAsia="zh-CN"/>
        </w:rPr>
        <w:t xml:space="preserve">  </w:t>
      </w:r>
      <w:r>
        <w:drawing>
          <wp:inline distT="0" distB="0" distL="114300" distR="114300">
            <wp:extent cx="1634490" cy="3196590"/>
            <wp:effectExtent l="9525" t="9525" r="17145" b="9525"/>
            <wp:docPr id="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
                    <pic:cNvPicPr>
                      <a:picLocks noChangeAspect="1"/>
                    </pic:cNvPicPr>
                  </pic:nvPicPr>
                  <pic:blipFill>
                    <a:blip r:embed="rId23"/>
                    <a:stretch>
                      <a:fillRect/>
                    </a:stretch>
                  </pic:blipFill>
                  <pic:spPr>
                    <a:xfrm>
                      <a:off x="0" y="0"/>
                      <a:ext cx="1634490" cy="3196590"/>
                    </a:xfrm>
                    <a:prstGeom prst="rect">
                      <a:avLst/>
                    </a:prstGeom>
                    <a:ln>
                      <a:solidFill>
                        <a:schemeClr val="bg1">
                          <a:lumMod val="85000"/>
                        </a:schemeClr>
                      </a:solidFill>
                    </a:ln>
                  </pic:spPr>
                </pic:pic>
              </a:graphicData>
            </a:graphic>
          </wp:inline>
        </w:drawing>
      </w:r>
      <w:bookmarkStart w:id="13" w:name="_Toc445804106"/>
    </w:p>
    <w:p>
      <w:pPr>
        <w:spacing w:line="25" w:lineRule="atLeast"/>
        <w:jc w:val="center"/>
      </w:pPr>
    </w:p>
    <w:p>
      <w:pPr>
        <w:spacing w:line="25" w:lineRule="atLeast"/>
        <w:jc w:val="center"/>
      </w:pPr>
    </w:p>
    <w:bookmarkEnd w:id="13"/>
    <w:p>
      <w:pPr>
        <w:pStyle w:val="3"/>
        <w:rPr>
          <w:rFonts w:ascii="仿宋" w:hAnsi="仿宋" w:eastAsia="仿宋"/>
          <w:sz w:val="28"/>
          <w:szCs w:val="28"/>
        </w:rPr>
      </w:pPr>
      <w:bookmarkStart w:id="14" w:name="_Toc21084"/>
      <w:bookmarkStart w:id="15" w:name="_Toc25481"/>
      <w:bookmarkStart w:id="16" w:name="_Toc17249"/>
      <w:r>
        <w:rPr>
          <w:rFonts w:hint="eastAsia" w:ascii="仿宋" w:hAnsi="仿宋" w:eastAsia="仿宋"/>
          <w:sz w:val="28"/>
          <w:szCs w:val="28"/>
        </w:rPr>
        <w:t>如何参加考试</w:t>
      </w:r>
      <w:r>
        <w:rPr>
          <w:rFonts w:ascii="仿宋" w:hAnsi="仿宋" w:eastAsia="仿宋"/>
          <w:sz w:val="28"/>
          <w:szCs w:val="28"/>
        </w:rPr>
        <w:t>？</w:t>
      </w:r>
      <w:bookmarkEnd w:id="14"/>
      <w:bookmarkEnd w:id="15"/>
    </w:p>
    <w:p>
      <w:pPr>
        <w:spacing w:line="25" w:lineRule="atLeast"/>
        <w:rPr>
          <w:rFonts w:ascii="仿宋" w:hAnsi="仿宋" w:eastAsia="仿宋"/>
          <w:sz w:val="24"/>
          <w:szCs w:val="24"/>
        </w:rPr>
      </w:pPr>
      <w:r>
        <w:rPr>
          <w:rFonts w:hint="eastAsia" w:ascii="仿宋" w:hAnsi="仿宋" w:eastAsia="仿宋"/>
          <w:sz w:val="24"/>
          <w:szCs w:val="24"/>
        </w:rPr>
        <w:t>学习完以后，在“任务”模块点击，“</w:t>
      </w:r>
      <w:r>
        <w:rPr>
          <w:rFonts w:hint="eastAsia" w:ascii="仿宋" w:hAnsi="仿宋" w:eastAsia="仿宋"/>
          <w:sz w:val="24"/>
          <w:szCs w:val="24"/>
          <w:lang w:val="en-US" w:eastAsia="zh-CN"/>
        </w:rPr>
        <w:t>作业/</w:t>
      </w:r>
      <w:r>
        <w:rPr>
          <w:rFonts w:hint="eastAsia" w:ascii="仿宋" w:hAnsi="仿宋" w:eastAsia="仿宋"/>
          <w:sz w:val="24"/>
          <w:szCs w:val="24"/>
        </w:rPr>
        <w:t>考试”按钮</w:t>
      </w:r>
      <w:r>
        <w:rPr>
          <w:rFonts w:hint="eastAsia" w:ascii="仿宋" w:hAnsi="仿宋" w:eastAsia="仿宋"/>
          <w:sz w:val="24"/>
          <w:szCs w:val="24"/>
          <w:lang w:val="en-US" w:eastAsia="zh-CN"/>
        </w:rPr>
        <w:t>进入考试版块，</w:t>
      </w:r>
      <w:r>
        <w:rPr>
          <w:rFonts w:hint="eastAsia" w:ascii="仿宋" w:hAnsi="仿宋" w:eastAsia="仿宋"/>
          <w:sz w:val="24"/>
          <w:szCs w:val="24"/>
        </w:rPr>
        <w:t>可以进行考试。</w:t>
      </w:r>
    </w:p>
    <w:p>
      <w:pPr>
        <w:spacing w:line="25" w:lineRule="atLeast"/>
        <w:jc w:val="center"/>
        <w:rPr>
          <w:rFonts w:ascii="仿宋" w:hAnsi="仿宋" w:eastAsia="仿宋"/>
          <w:sz w:val="24"/>
          <w:szCs w:val="24"/>
        </w:rPr>
      </w:pPr>
      <w:r>
        <w:rPr>
          <w:rFonts w:hint="eastAsia" w:ascii="仿宋" w:hAnsi="仿宋" w:eastAsia="仿宋"/>
          <w:sz w:val="24"/>
          <w:szCs w:val="24"/>
          <w:lang w:val="en-US" w:eastAsia="zh-CN"/>
        </w:rPr>
        <w:t xml:space="preserve">  </w:t>
      </w:r>
      <w:r>
        <w:drawing>
          <wp:inline distT="0" distB="0" distL="114300" distR="114300">
            <wp:extent cx="1680845" cy="3301365"/>
            <wp:effectExtent l="9525" t="9525" r="16510" b="1143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24"/>
                    <a:stretch>
                      <a:fillRect/>
                    </a:stretch>
                  </pic:blipFill>
                  <pic:spPr>
                    <a:xfrm>
                      <a:off x="0" y="0"/>
                      <a:ext cx="1680845" cy="3301365"/>
                    </a:xfrm>
                    <a:prstGeom prst="rect">
                      <a:avLst/>
                    </a:prstGeom>
                    <a:ln>
                      <a:solidFill>
                        <a:schemeClr val="bg1">
                          <a:lumMod val="85000"/>
                        </a:schemeClr>
                      </a:solidFill>
                    </a:ln>
                  </pic:spPr>
                </pic:pic>
              </a:graphicData>
            </a:graphic>
          </wp:inline>
        </w:drawing>
      </w:r>
      <w:r>
        <w:rPr>
          <w:rFonts w:hint="eastAsia"/>
          <w:lang w:val="en-US" w:eastAsia="zh-CN"/>
        </w:rPr>
        <w:t xml:space="preserve">  </w:t>
      </w:r>
      <w:r>
        <w:drawing>
          <wp:inline distT="0" distB="0" distL="114300" distR="114300">
            <wp:extent cx="1671955" cy="3287395"/>
            <wp:effectExtent l="9525" t="9525" r="10160" b="10160"/>
            <wp:docPr id="3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
                    <pic:cNvPicPr>
                      <a:picLocks noChangeAspect="1"/>
                    </pic:cNvPicPr>
                  </pic:nvPicPr>
                  <pic:blipFill>
                    <a:blip r:embed="rId25"/>
                    <a:stretch>
                      <a:fillRect/>
                    </a:stretch>
                  </pic:blipFill>
                  <pic:spPr>
                    <a:xfrm>
                      <a:off x="0" y="0"/>
                      <a:ext cx="1671955" cy="3287395"/>
                    </a:xfrm>
                    <a:prstGeom prst="rect">
                      <a:avLst/>
                    </a:prstGeom>
                    <a:ln>
                      <a:solidFill>
                        <a:schemeClr val="bg1">
                          <a:lumMod val="85000"/>
                        </a:schemeClr>
                      </a:solidFill>
                    </a:ln>
                  </pic:spPr>
                </pic:pic>
              </a:graphicData>
            </a:graphic>
          </wp:inline>
        </w:drawing>
      </w:r>
    </w:p>
    <w:p>
      <w:pPr>
        <w:pStyle w:val="3"/>
        <w:rPr>
          <w:rFonts w:ascii="仿宋" w:hAnsi="仿宋" w:eastAsia="仿宋"/>
          <w:sz w:val="28"/>
          <w:szCs w:val="28"/>
        </w:rPr>
      </w:pPr>
      <w:bookmarkStart w:id="17" w:name="_Toc8098"/>
      <w:r>
        <w:rPr>
          <w:rFonts w:hint="eastAsia" w:ascii="仿宋" w:hAnsi="仿宋" w:eastAsia="仿宋"/>
          <w:sz w:val="28"/>
          <w:szCs w:val="28"/>
        </w:rPr>
        <w:t>如何</w:t>
      </w:r>
      <w:r>
        <w:rPr>
          <w:rFonts w:ascii="仿宋" w:hAnsi="仿宋" w:eastAsia="仿宋"/>
          <w:sz w:val="28"/>
          <w:szCs w:val="28"/>
        </w:rPr>
        <w:t>查看分数？</w:t>
      </w:r>
      <w:bookmarkEnd w:id="16"/>
      <w:bookmarkEnd w:id="17"/>
    </w:p>
    <w:p>
      <w:pPr>
        <w:rPr>
          <w:rFonts w:ascii="仿宋" w:hAnsi="仿宋" w:eastAsia="仿宋"/>
          <w:sz w:val="24"/>
          <w:szCs w:val="24"/>
        </w:rPr>
      </w:pPr>
      <w:r>
        <w:rPr>
          <w:rFonts w:hint="eastAsia" w:ascii="仿宋" w:hAnsi="仿宋" w:eastAsia="仿宋"/>
          <w:sz w:val="24"/>
          <w:szCs w:val="24"/>
        </w:rPr>
        <w:t>在</w:t>
      </w:r>
      <w:r>
        <w:rPr>
          <w:rFonts w:ascii="仿宋" w:hAnsi="仿宋" w:eastAsia="仿宋"/>
          <w:sz w:val="24"/>
          <w:szCs w:val="24"/>
        </w:rPr>
        <w:t>学习过程中，学生可以随时点击</w:t>
      </w:r>
      <w:r>
        <w:rPr>
          <w:rFonts w:hint="eastAsia" w:ascii="仿宋" w:hAnsi="仿宋" w:eastAsia="仿宋"/>
          <w:sz w:val="24"/>
          <w:szCs w:val="24"/>
        </w:rPr>
        <w:t>【更多】</w:t>
      </w:r>
      <w:r>
        <w:rPr>
          <w:rFonts w:ascii="仿宋" w:hAnsi="仿宋" w:eastAsia="仿宋"/>
          <w:sz w:val="24"/>
          <w:szCs w:val="24"/>
        </w:rPr>
        <w:t>查看</w:t>
      </w:r>
      <w:r>
        <w:rPr>
          <w:rFonts w:hint="eastAsia" w:ascii="仿宋" w:hAnsi="仿宋" w:eastAsia="仿宋"/>
          <w:sz w:val="24"/>
          <w:szCs w:val="24"/>
        </w:rPr>
        <w:t>课程</w:t>
      </w:r>
      <w:r>
        <w:rPr>
          <w:rFonts w:ascii="仿宋" w:hAnsi="仿宋" w:eastAsia="仿宋"/>
          <w:sz w:val="24"/>
          <w:szCs w:val="24"/>
        </w:rPr>
        <w:t>的考核标准及目前学习进度。</w:t>
      </w:r>
    </w:p>
    <w:p>
      <w:pPr>
        <w:jc w:val="center"/>
        <w:rPr>
          <w:rFonts w:hint="eastAsia" w:ascii="仿宋" w:hAnsi="仿宋" w:eastAsia="仿宋"/>
          <w:sz w:val="24"/>
          <w:szCs w:val="24"/>
          <w:lang w:eastAsia="zh-CN"/>
        </w:rPr>
      </w:pPr>
      <w:r>
        <w:rPr>
          <w:rFonts w:hint="eastAsia" w:ascii="仿宋" w:hAnsi="仿宋" w:eastAsia="仿宋"/>
          <w:sz w:val="24"/>
          <w:szCs w:val="24"/>
          <w:lang w:eastAsia="zh-CN"/>
        </w:rPr>
        <w:drawing>
          <wp:inline distT="0" distB="0" distL="114300" distR="114300">
            <wp:extent cx="1706880" cy="3266440"/>
            <wp:effectExtent l="9525" t="9525" r="20955" b="15875"/>
            <wp:docPr id="39" name="图片 39" descr="615351640955784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615351640955784732"/>
                    <pic:cNvPicPr>
                      <a:picLocks noChangeAspect="1"/>
                    </pic:cNvPicPr>
                  </pic:nvPicPr>
                  <pic:blipFill>
                    <a:blip r:embed="rId26"/>
                    <a:stretch>
                      <a:fillRect/>
                    </a:stretch>
                  </pic:blipFill>
                  <pic:spPr>
                    <a:xfrm>
                      <a:off x="0" y="0"/>
                      <a:ext cx="1706880" cy="3266440"/>
                    </a:xfrm>
                    <a:prstGeom prst="rect">
                      <a:avLst/>
                    </a:prstGeom>
                    <a:ln>
                      <a:solidFill>
                        <a:schemeClr val="bg1">
                          <a:lumMod val="85000"/>
                        </a:schemeClr>
                      </a:solidFill>
                    </a:ln>
                  </pic:spPr>
                </pic:pic>
              </a:graphicData>
            </a:graphic>
          </wp:inline>
        </w:drawing>
      </w:r>
    </w:p>
    <w:p>
      <w:pPr>
        <w:pStyle w:val="3"/>
        <w:rPr>
          <w:rFonts w:ascii="仿宋" w:hAnsi="仿宋" w:eastAsia="仿宋"/>
          <w:sz w:val="28"/>
          <w:szCs w:val="28"/>
        </w:rPr>
      </w:pPr>
      <w:bookmarkStart w:id="18" w:name="_Toc19432"/>
      <w:bookmarkStart w:id="19" w:name="_Toc21332"/>
      <w:r>
        <w:rPr>
          <w:rFonts w:hint="eastAsia" w:ascii="仿宋" w:hAnsi="仿宋" w:eastAsia="仿宋"/>
          <w:sz w:val="28"/>
          <w:szCs w:val="28"/>
        </w:rPr>
        <w:t>如何寻求客服的帮助</w:t>
      </w:r>
      <w:r>
        <w:rPr>
          <w:rFonts w:ascii="仿宋" w:hAnsi="仿宋" w:eastAsia="仿宋"/>
          <w:sz w:val="28"/>
          <w:szCs w:val="28"/>
        </w:rPr>
        <w:t>？</w:t>
      </w:r>
      <w:bookmarkEnd w:id="18"/>
      <w:bookmarkEnd w:id="19"/>
    </w:p>
    <w:p>
      <w:pPr>
        <w:ind w:firstLine="480" w:firstLineChars="200"/>
        <w:rPr>
          <w:rFonts w:ascii="仿宋" w:hAnsi="仿宋" w:eastAsia="仿宋"/>
          <w:sz w:val="24"/>
          <w:szCs w:val="24"/>
        </w:rPr>
      </w:pPr>
      <w:r>
        <w:rPr>
          <w:rFonts w:hint="eastAsia" w:ascii="仿宋" w:hAnsi="仿宋" w:eastAsia="仿宋"/>
          <w:sz w:val="24"/>
          <w:szCs w:val="24"/>
        </w:rPr>
        <w:t>在</w:t>
      </w:r>
      <w:r>
        <w:rPr>
          <w:rFonts w:ascii="仿宋" w:hAnsi="仿宋" w:eastAsia="仿宋"/>
          <w:sz w:val="24"/>
          <w:szCs w:val="24"/>
        </w:rPr>
        <w:t>学习过程中，</w:t>
      </w:r>
      <w:r>
        <w:rPr>
          <w:rFonts w:hint="eastAsia" w:ascii="仿宋" w:hAnsi="仿宋" w:eastAsia="仿宋"/>
          <w:sz w:val="24"/>
          <w:szCs w:val="24"/>
        </w:rPr>
        <w:t>如果遇到问题，可以“我”——“设置”——“帮助中心”中点击右上角的帮助寻求在线客服的帮助</w:t>
      </w:r>
      <w:r>
        <w:rPr>
          <w:rFonts w:ascii="仿宋" w:hAnsi="仿宋" w:eastAsia="仿宋"/>
          <w:sz w:val="24"/>
          <w:szCs w:val="24"/>
        </w:rPr>
        <w:t>。</w:t>
      </w:r>
    </w:p>
    <w:p/>
    <w:p>
      <w:pPr>
        <w:jc w:val="center"/>
        <w:rPr>
          <w:rFonts w:ascii="仿宋" w:hAnsi="仿宋" w:eastAsia="仿宋"/>
          <w:sz w:val="24"/>
          <w:szCs w:val="24"/>
        </w:rPr>
      </w:pPr>
      <w:r>
        <w:rPr>
          <w:rFonts w:ascii="仿宋" w:hAnsi="仿宋" w:eastAsia="仿宋"/>
        </w:rPr>
        <mc:AlternateContent>
          <mc:Choice Requires="wps">
            <w:drawing>
              <wp:anchor distT="0" distB="0" distL="114300" distR="114300" simplePos="0" relativeHeight="251663360" behindDoc="0" locked="0" layoutInCell="1" allowOverlap="1">
                <wp:simplePos x="0" y="0"/>
                <wp:positionH relativeFrom="column">
                  <wp:posOffset>4777740</wp:posOffset>
                </wp:positionH>
                <wp:positionV relativeFrom="paragraph">
                  <wp:posOffset>41910</wp:posOffset>
                </wp:positionV>
                <wp:extent cx="175260" cy="198120"/>
                <wp:effectExtent l="9525" t="9525" r="13335" b="20955"/>
                <wp:wrapNone/>
                <wp:docPr id="19" name="矩形 19"/>
                <wp:cNvGraphicFramePr/>
                <a:graphic xmlns:a="http://schemas.openxmlformats.org/drawingml/2006/main">
                  <a:graphicData uri="http://schemas.microsoft.com/office/word/2010/wordprocessingShape">
                    <wps:wsp>
                      <wps:cNvSpPr/>
                      <wps:spPr>
                        <a:xfrm>
                          <a:off x="0" y="0"/>
                          <a:ext cx="175260" cy="19812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76.2pt;margin-top:3.3pt;height:15.6pt;width:13.8pt;z-index:251663360;v-text-anchor:middle;mso-width-relative:page;mso-height-relative:page;" filled="f" stroked="t" coordsize="21600,21600" o:gfxdata="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0+vLy&#10;1gAAAAgBAAAPAAAAAAAAAAEAIAAAACIAAABkcnMvZG93bnJldi54bWxQSwECFAAUAAAACACHTuJA&#10;BmUpRlwCAAC1BAAADgAAAAAAAAABACAAAAAlAQAAZHJzL2Uyb0RvYy54bWxQSwUGAAAAAAYABgBZ&#10;AQAA8wUAAAAA&#10;">
                <v:fill on="f" focussize="0,0"/>
                <v:stroke weight="1.5pt" color="#FF0000 [3204]" joinstyle="round"/>
                <v:imagedata o:title=""/>
                <o:lock v:ext="edit" aspectratio="f"/>
              </v:rect>
            </w:pict>
          </mc:Fallback>
        </mc:AlternateContent>
      </w:r>
      <w:r>
        <w:rPr>
          <w:rFonts w:ascii="仿宋" w:hAnsi="仿宋" w:eastAsia="仿宋"/>
        </w:rPr>
        <mc:AlternateContent>
          <mc:Choice Requires="wps">
            <w:drawing>
              <wp:anchor distT="0" distB="0" distL="114300" distR="114300" simplePos="0" relativeHeight="251662336" behindDoc="0" locked="0" layoutInCell="1" allowOverlap="1">
                <wp:simplePos x="0" y="0"/>
                <wp:positionH relativeFrom="column">
                  <wp:posOffset>1859280</wp:posOffset>
                </wp:positionH>
                <wp:positionV relativeFrom="paragraph">
                  <wp:posOffset>1261110</wp:posOffset>
                </wp:positionV>
                <wp:extent cx="1501140" cy="190500"/>
                <wp:effectExtent l="9525" t="9525" r="13335" b="13335"/>
                <wp:wrapNone/>
                <wp:docPr id="18" name="矩形 18"/>
                <wp:cNvGraphicFramePr/>
                <a:graphic xmlns:a="http://schemas.openxmlformats.org/drawingml/2006/main">
                  <a:graphicData uri="http://schemas.microsoft.com/office/word/2010/wordprocessingShape">
                    <wps:wsp>
                      <wps:cNvSpPr/>
                      <wps:spPr>
                        <a:xfrm>
                          <a:off x="0" y="0"/>
                          <a:ext cx="1501140" cy="1905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46.4pt;margin-top:99.3pt;height:15pt;width:118.2pt;z-index:251662336;v-text-anchor:middle;mso-width-relative:page;mso-height-relative:page;" filled="f" stroked="t" coordsize="21600,21600" o:gfxdata="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PZmf+TX&#10;AAAACwEAAA8AAAAAAAAAAQAgAAAAIgAAAGRycy9kb3ducmV2LnhtbFBLAQIUABQAAAAIAIdO4kBk&#10;q34+WgIAALYEAAAOAAAAAAAAAAEAIAAAACYBAABkcnMvZTJvRG9jLnhtbFBLBQYAAAAABgAGAFkB&#10;AADyBQAAAAA=&#10;">
                <v:fill on="f" focussize="0,0"/>
                <v:stroke weight="1.5pt" color="#FF0000 [3204]" joinstyle="round"/>
                <v:imagedata o:title=""/>
                <o:lock v:ext="edit" aspectratio="f"/>
              </v:rect>
            </w:pict>
          </mc:Fallback>
        </mc:AlternateContent>
      </w:r>
      <w:r>
        <w:rPr>
          <w:rFonts w:ascii="仿宋" w:hAnsi="仿宋" w:eastAsia="仿宋"/>
        </w:rPr>
        <w:drawing>
          <wp:inline distT="0" distB="0" distL="0" distR="0">
            <wp:extent cx="1483995" cy="3091815"/>
            <wp:effectExtent l="9525" t="9525" r="15240" b="22860"/>
            <wp:docPr id="56" name="图片 56" descr="C:\Users\acer\Documents\Tencent Files\1306996658\FileRecv\MobileFile\Image\NMJI_J8L3L)KMC`0AU$[ZV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C:\Users\acer\Documents\Tencent Files\1306996658\FileRecv\MobileFile\Image\NMJI_J8L3L)KMC`0AU$[ZVX.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490277" cy="3104744"/>
                    </a:xfrm>
                    <a:prstGeom prst="rect">
                      <a:avLst/>
                    </a:prstGeom>
                    <a:noFill/>
                    <a:ln>
                      <a:solidFill>
                        <a:schemeClr val="bg1">
                          <a:lumMod val="75000"/>
                        </a:schemeClr>
                      </a:solid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仿宋" w:hAnsi="仿宋" w:eastAsia="仿宋"/>
        </w:rPr>
        <w:t xml:space="preserve"> </w:t>
      </w:r>
      <w:r>
        <w:rPr>
          <w:rFonts w:ascii="仿宋" w:hAnsi="仿宋" w:eastAsia="仿宋"/>
        </w:rPr>
        <w:drawing>
          <wp:inline distT="0" distB="0" distL="0" distR="0">
            <wp:extent cx="1543685" cy="3079750"/>
            <wp:effectExtent l="9525" t="9525" r="16510" b="1968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545182" cy="3082863"/>
                    </a:xfrm>
                    <a:prstGeom prst="rect">
                      <a:avLst/>
                    </a:prstGeom>
                    <a:noFill/>
                    <a:ln>
                      <a:solidFill>
                        <a:schemeClr val="bg1">
                          <a:lumMod val="75000"/>
                        </a:schemeClr>
                      </a:solidFill>
                    </a:ln>
                  </pic:spPr>
                </pic:pic>
              </a:graphicData>
            </a:graphic>
          </wp:inline>
        </w:drawing>
      </w:r>
      <w:r>
        <w:rPr>
          <w:rFonts w:ascii="仿宋" w:hAnsi="仿宋" w:eastAsia="仿宋"/>
        </w:rPr>
        <w:t xml:space="preserve"> </w:t>
      </w:r>
      <w:r>
        <w:rPr>
          <w:rFonts w:ascii="仿宋" w:hAnsi="仿宋" w:eastAsia="仿宋"/>
        </w:rPr>
        <w:drawing>
          <wp:inline distT="0" distB="0" distL="0" distR="0">
            <wp:extent cx="1539875" cy="3086100"/>
            <wp:effectExtent l="9525" t="9525" r="20320" b="133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552429" cy="3110651"/>
                    </a:xfrm>
                    <a:prstGeom prst="rect">
                      <a:avLst/>
                    </a:prstGeom>
                    <a:noFill/>
                    <a:ln>
                      <a:solidFill>
                        <a:schemeClr val="bg1">
                          <a:lumMod val="75000"/>
                        </a:schemeClr>
                      </a:solidFill>
                    </a:ln>
                  </pic:spPr>
                </pic:pic>
              </a:graphicData>
            </a:graphic>
          </wp:inline>
        </w:drawing>
      </w:r>
    </w:p>
    <w:p>
      <w:pPr>
        <w:rPr>
          <w:rFonts w:hint="eastAsia" w:ascii="仿宋" w:hAnsi="仿宋" w:eastAsia="仿宋"/>
          <w:sz w:val="28"/>
          <w:szCs w:val="28"/>
        </w:rPr>
      </w:pPr>
      <w:r>
        <w:rPr>
          <w:rFonts w:hint="eastAsia" w:ascii="仿宋" w:hAnsi="仿宋" w:eastAsia="仿宋"/>
          <w:sz w:val="28"/>
          <w:szCs w:val="28"/>
        </w:rPr>
        <w:br w:type="page"/>
      </w:r>
    </w:p>
    <w:p>
      <w:pPr>
        <w:pStyle w:val="2"/>
        <w:spacing w:line="25" w:lineRule="atLeast"/>
        <w:rPr>
          <w:rFonts w:ascii="仿宋" w:hAnsi="仿宋" w:eastAsia="仿宋"/>
          <w:sz w:val="28"/>
          <w:szCs w:val="28"/>
        </w:rPr>
      </w:pPr>
      <w:bookmarkStart w:id="20" w:name="_Toc26000"/>
      <w:bookmarkStart w:id="21" w:name="_Toc26886"/>
      <w:r>
        <w:rPr>
          <w:rFonts w:hint="eastAsia" w:ascii="仿宋" w:hAnsi="仿宋" w:eastAsia="仿宋"/>
          <w:sz w:val="28"/>
          <w:szCs w:val="28"/>
        </w:rPr>
        <w:t>电脑端完成学习</w:t>
      </w:r>
      <w:r>
        <w:rPr>
          <w:rFonts w:ascii="仿宋" w:hAnsi="仿宋" w:eastAsia="仿宋"/>
          <w:sz w:val="28"/>
          <w:szCs w:val="28"/>
        </w:rPr>
        <w:t>所需的基本操作</w:t>
      </w:r>
      <w:bookmarkEnd w:id="20"/>
      <w:bookmarkEnd w:id="21"/>
    </w:p>
    <w:p>
      <w:pPr>
        <w:pStyle w:val="3"/>
        <w:rPr>
          <w:rFonts w:ascii="仿宋" w:hAnsi="仿宋" w:eastAsia="仿宋"/>
          <w:sz w:val="28"/>
          <w:szCs w:val="28"/>
        </w:rPr>
      </w:pPr>
      <w:bookmarkStart w:id="22" w:name="_Toc10461"/>
      <w:bookmarkStart w:id="23" w:name="_Toc15517"/>
      <w:r>
        <w:rPr>
          <w:rFonts w:hint="eastAsia" w:ascii="仿宋" w:hAnsi="仿宋" w:eastAsia="仿宋"/>
          <w:sz w:val="28"/>
          <w:szCs w:val="28"/>
        </w:rPr>
        <w:t>如何登录系统</w:t>
      </w:r>
      <w:r>
        <w:rPr>
          <w:rFonts w:ascii="仿宋" w:hAnsi="仿宋" w:eastAsia="仿宋"/>
          <w:sz w:val="28"/>
          <w:szCs w:val="28"/>
        </w:rPr>
        <w:t>？</w:t>
      </w:r>
      <w:bookmarkEnd w:id="22"/>
      <w:bookmarkEnd w:id="23"/>
    </w:p>
    <w:p>
      <w:pPr>
        <w:ind w:firstLine="480" w:firstLineChars="200"/>
        <w:rPr>
          <w:rFonts w:ascii="仿宋" w:hAnsi="仿宋" w:eastAsia="仿宋"/>
          <w:sz w:val="24"/>
          <w:szCs w:val="24"/>
        </w:rPr>
      </w:pPr>
      <w:r>
        <w:rPr>
          <w:rFonts w:hint="eastAsia" w:ascii="仿宋" w:hAnsi="仿宋" w:eastAsia="仿宋"/>
          <w:sz w:val="24"/>
          <w:szCs w:val="24"/>
        </w:rPr>
        <w:t>打开浏览器，在网址栏中输入本校指定的通识课学习平台的地址</w:t>
      </w:r>
      <w:r>
        <w:rPr>
          <w:rFonts w:hint="eastAsia"/>
          <w:highlight w:val="yellow"/>
        </w:rPr>
        <w:t>http://hzu.fanya.chaoxing.com/portal</w:t>
      </w:r>
      <w:r>
        <w:rPr>
          <w:rFonts w:hint="eastAsia" w:ascii="仿宋" w:hAnsi="仿宋" w:eastAsia="仿宋"/>
          <w:sz w:val="24"/>
          <w:szCs w:val="24"/>
        </w:rPr>
        <w:t>，进入本校登录页面。</w:t>
      </w:r>
    </w:p>
    <w:p>
      <w:pPr>
        <w:numPr>
          <w:ilvl w:val="0"/>
          <w:numId w:val="0"/>
        </w:numPr>
        <w:ind w:firstLine="480" w:firstLineChars="200"/>
        <w:rPr>
          <w:rFonts w:hint="eastAsia" w:ascii="仿宋" w:hAnsi="仿宋" w:eastAsia="仿宋"/>
          <w:color w:val="auto"/>
          <w:sz w:val="24"/>
          <w:szCs w:val="24"/>
          <w:lang w:eastAsia="zh-CN"/>
        </w:rPr>
      </w:pPr>
      <w:r>
        <w:rPr>
          <w:rFonts w:hint="eastAsia" w:ascii="仿宋" w:hAnsi="仿宋" w:eastAsia="仿宋"/>
          <w:sz w:val="24"/>
          <w:szCs w:val="24"/>
        </w:rPr>
        <w:t>点击【登录】按钮，</w:t>
      </w:r>
      <w:r>
        <w:rPr>
          <w:rFonts w:hint="eastAsia" w:ascii="仿宋" w:hAnsi="仿宋" w:eastAsia="仿宋"/>
          <w:sz w:val="24"/>
          <w:szCs w:val="24"/>
          <w:lang w:val="en-US" w:eastAsia="zh-CN"/>
        </w:rPr>
        <w:t>使用</w:t>
      </w:r>
      <w:r>
        <w:rPr>
          <w:rFonts w:hint="eastAsia" w:ascii="仿宋" w:hAnsi="仿宋" w:eastAsia="仿宋"/>
          <w:color w:val="000000" w:themeColor="text1"/>
          <w:sz w:val="24"/>
          <w:szCs w:val="24"/>
          <w:lang w:val="en-US" w:eastAsia="zh-CN"/>
          <w14:textFill>
            <w14:solidFill>
              <w14:schemeClr w14:val="tx1"/>
            </w14:solidFill>
          </w14:textFill>
        </w:rPr>
        <w:t>手机号和密码登录（第一次使用点击新用户注册）</w:t>
      </w:r>
    </w:p>
    <w:p>
      <w:pPr>
        <w:jc w:val="center"/>
      </w:pPr>
      <w:r>
        <w:drawing>
          <wp:inline distT="0" distB="0" distL="114300" distR="114300">
            <wp:extent cx="5264785" cy="3103245"/>
            <wp:effectExtent l="9525" t="9525" r="13970" b="1143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30"/>
                    <a:stretch>
                      <a:fillRect/>
                    </a:stretch>
                  </pic:blipFill>
                  <pic:spPr>
                    <a:xfrm>
                      <a:off x="0" y="0"/>
                      <a:ext cx="5264785" cy="3103245"/>
                    </a:xfrm>
                    <a:prstGeom prst="rect">
                      <a:avLst/>
                    </a:prstGeom>
                    <a:noFill/>
                    <a:ln>
                      <a:solidFill>
                        <a:schemeClr val="bg1">
                          <a:lumMod val="85000"/>
                        </a:schemeClr>
                      </a:solidFill>
                    </a:ln>
                  </pic:spPr>
                </pic:pic>
              </a:graphicData>
            </a:graphic>
          </wp:inline>
        </w:drawing>
      </w:r>
      <w:r>
        <w:rPr>
          <w:rFonts w:hint="eastAsia"/>
          <w:lang w:val="en-US" w:eastAsia="zh-CN"/>
        </w:rPr>
        <w:t xml:space="preserve">  </w:t>
      </w:r>
      <w:r>
        <w:drawing>
          <wp:inline distT="0" distB="0" distL="114300" distR="114300">
            <wp:extent cx="5288915" cy="3326765"/>
            <wp:effectExtent l="9525" t="9525" r="20320" b="1651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31"/>
                    <a:stretch>
                      <a:fillRect/>
                    </a:stretch>
                  </pic:blipFill>
                  <pic:spPr>
                    <a:xfrm>
                      <a:off x="0" y="0"/>
                      <a:ext cx="5288915" cy="3326765"/>
                    </a:xfrm>
                    <a:prstGeom prst="rect">
                      <a:avLst/>
                    </a:prstGeom>
                    <a:noFill/>
                    <a:ln>
                      <a:solidFill>
                        <a:schemeClr val="bg1">
                          <a:lumMod val="85000"/>
                        </a:schemeClr>
                      </a:solidFill>
                    </a:ln>
                  </pic:spPr>
                </pic:pic>
              </a:graphicData>
            </a:graphic>
          </wp:inline>
        </w:drawing>
      </w:r>
    </w:p>
    <w:p>
      <w:pPr>
        <w:jc w:val="left"/>
        <w:rPr>
          <w:rFonts w:hint="eastAsia" w:ascii="仿宋" w:hAnsi="仿宋" w:eastAsia="仿宋"/>
          <w:color w:val="FF0000"/>
          <w:sz w:val="24"/>
          <w:szCs w:val="24"/>
          <w:lang w:val="en-US" w:eastAsia="zh-CN"/>
        </w:rPr>
      </w:pPr>
      <w:r>
        <w:rPr>
          <w:rFonts w:hint="eastAsia" w:ascii="仿宋" w:hAnsi="仿宋" w:eastAsia="仿宋"/>
          <w:color w:val="FF0000"/>
          <w:sz w:val="24"/>
          <w:szCs w:val="24"/>
          <w:lang w:val="en-US" w:eastAsia="zh-CN"/>
        </w:rPr>
        <w:t>登录后在账号管理处检查是否有显示学校名称和学号，如无，点击“添加单位”，</w:t>
      </w:r>
      <w:r>
        <w:rPr>
          <w:rFonts w:hint="eastAsia" w:ascii="仿宋" w:hAnsi="仿宋" w:eastAsia="仿宋"/>
          <w:color w:val="FF0000"/>
          <w:sz w:val="24"/>
          <w:szCs w:val="24"/>
          <w:lang w:val="en-US" w:bidi="zh-CN"/>
        </w:rPr>
        <w:t>输入学校UC码“2002”和学号进行绑定。</w:t>
      </w:r>
    </w:p>
    <w:p>
      <w:pPr>
        <w:jc w:val="both"/>
      </w:pPr>
      <w:r>
        <w:drawing>
          <wp:inline distT="0" distB="0" distL="114300" distR="114300">
            <wp:extent cx="5272405" cy="3379470"/>
            <wp:effectExtent l="9525" t="9525" r="21590" b="9525"/>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32"/>
                    <a:stretch>
                      <a:fillRect/>
                    </a:stretch>
                  </pic:blipFill>
                  <pic:spPr>
                    <a:xfrm>
                      <a:off x="0" y="0"/>
                      <a:ext cx="5272405" cy="3379470"/>
                    </a:xfrm>
                    <a:prstGeom prst="rect">
                      <a:avLst/>
                    </a:prstGeom>
                    <a:noFill/>
                    <a:ln>
                      <a:solidFill>
                        <a:schemeClr val="bg1">
                          <a:lumMod val="85000"/>
                        </a:schemeClr>
                      </a:solidFill>
                    </a:ln>
                  </pic:spPr>
                </pic:pic>
              </a:graphicData>
            </a:graphic>
          </wp:inline>
        </w:drawing>
      </w:r>
    </w:p>
    <w:p>
      <w:pPr>
        <w:jc w:val="both"/>
        <w:rPr>
          <w:rFonts w:hint="eastAsia"/>
        </w:rPr>
      </w:pPr>
    </w:p>
    <w:p>
      <w:pPr>
        <w:pStyle w:val="16"/>
        <w:numPr>
          <w:ilvl w:val="0"/>
          <w:numId w:val="3"/>
        </w:numPr>
        <w:ind w:firstLineChars="0"/>
        <w:rPr>
          <w:rFonts w:ascii="仿宋" w:hAnsi="仿宋" w:eastAsia="仿宋"/>
          <w:sz w:val="24"/>
          <w:szCs w:val="24"/>
        </w:rPr>
      </w:pPr>
      <w:r>
        <w:rPr>
          <w:rFonts w:hint="eastAsia" w:ascii="仿宋" w:hAnsi="仿宋" w:eastAsia="仿宋"/>
          <w:sz w:val="24"/>
          <w:szCs w:val="24"/>
        </w:rPr>
        <w:t>若学生忘记登录密码，可以在登录页面点击“忘记密码”选项。</w:t>
      </w:r>
    </w:p>
    <w:p>
      <w:pPr>
        <w:pStyle w:val="16"/>
        <w:numPr>
          <w:ilvl w:val="0"/>
          <w:numId w:val="3"/>
        </w:numPr>
        <w:ind w:firstLineChars="0"/>
        <w:rPr>
          <w:rFonts w:ascii="仿宋" w:hAnsi="仿宋" w:eastAsia="仿宋"/>
          <w:sz w:val="24"/>
          <w:szCs w:val="24"/>
        </w:rPr>
      </w:pPr>
      <w:r>
        <w:rPr>
          <w:rFonts w:hint="eastAsia" w:ascii="仿宋" w:hAnsi="仿宋" w:eastAsia="仿宋"/>
          <w:sz w:val="24"/>
          <w:szCs w:val="24"/>
        </w:rPr>
        <w:t>根据页面提示输入绑定的手机号码，按着提示操作。</w:t>
      </w:r>
    </w:p>
    <w:p>
      <w:pPr>
        <w:pStyle w:val="16"/>
        <w:numPr>
          <w:ilvl w:val="0"/>
          <w:numId w:val="3"/>
        </w:numPr>
        <w:ind w:firstLineChars="0"/>
        <w:rPr>
          <w:rFonts w:ascii="仿宋" w:hAnsi="仿宋" w:eastAsia="仿宋"/>
          <w:sz w:val="24"/>
          <w:szCs w:val="24"/>
        </w:rPr>
      </w:pPr>
      <w:r>
        <w:rPr>
          <w:rFonts w:hint="eastAsia" w:ascii="仿宋" w:hAnsi="仿宋" w:eastAsia="仿宋"/>
          <w:sz w:val="24"/>
          <w:szCs w:val="24"/>
        </w:rPr>
        <w:t>查收手机短信，按着提示操作，进行密码</w:t>
      </w:r>
      <w:r>
        <w:rPr>
          <w:rFonts w:hint="eastAsia" w:ascii="仿宋" w:hAnsi="仿宋" w:eastAsia="仿宋"/>
          <w:sz w:val="24"/>
          <w:szCs w:val="24"/>
          <w:lang w:val="en-US" w:eastAsia="zh-CN"/>
        </w:rPr>
        <w:t>修改</w:t>
      </w:r>
      <w:r>
        <w:rPr>
          <w:rFonts w:hint="eastAsia" w:ascii="仿宋" w:hAnsi="仿宋" w:eastAsia="仿宋"/>
          <w:sz w:val="24"/>
          <w:szCs w:val="24"/>
        </w:rPr>
        <w:t>。</w:t>
      </w:r>
    </w:p>
    <w:p>
      <w:pPr>
        <w:jc w:val="center"/>
        <w:rPr>
          <w:rFonts w:hint="eastAsia" w:ascii="仿宋" w:hAnsi="仿宋" w:eastAsia="仿宋"/>
          <w:sz w:val="24"/>
          <w:szCs w:val="24"/>
        </w:rPr>
      </w:pPr>
    </w:p>
    <w:p>
      <w:pPr>
        <w:jc w:val="center"/>
        <w:rPr>
          <w:rFonts w:hint="eastAsia" w:ascii="仿宋" w:hAnsi="仿宋" w:eastAsia="仿宋"/>
          <w:sz w:val="24"/>
          <w:szCs w:val="24"/>
        </w:rPr>
      </w:pPr>
    </w:p>
    <w:p>
      <w:pPr>
        <w:jc w:val="center"/>
        <w:rPr>
          <w:rFonts w:hint="eastAsia" w:ascii="仿宋" w:hAnsi="仿宋" w:eastAsia="仿宋"/>
          <w:sz w:val="24"/>
          <w:szCs w:val="24"/>
        </w:rPr>
      </w:pPr>
    </w:p>
    <w:p>
      <w:pPr>
        <w:jc w:val="center"/>
        <w:rPr>
          <w:rFonts w:hint="eastAsia" w:ascii="仿宋" w:hAnsi="仿宋" w:eastAsia="仿宋"/>
          <w:sz w:val="24"/>
          <w:szCs w:val="24"/>
        </w:rPr>
      </w:pPr>
    </w:p>
    <w:p>
      <w:pPr>
        <w:jc w:val="center"/>
        <w:rPr>
          <w:rFonts w:hint="eastAsia" w:ascii="仿宋" w:hAnsi="仿宋" w:eastAsia="仿宋"/>
          <w:sz w:val="24"/>
          <w:szCs w:val="24"/>
        </w:rPr>
      </w:pPr>
    </w:p>
    <w:p>
      <w:pPr>
        <w:jc w:val="center"/>
        <w:rPr>
          <w:rFonts w:hint="eastAsia" w:ascii="仿宋" w:hAnsi="仿宋" w:eastAsia="仿宋"/>
          <w:sz w:val="24"/>
          <w:szCs w:val="24"/>
        </w:rPr>
      </w:pPr>
    </w:p>
    <w:p>
      <w:pPr>
        <w:jc w:val="center"/>
        <w:rPr>
          <w:rFonts w:hint="eastAsia" w:ascii="仿宋" w:hAnsi="仿宋" w:eastAsia="仿宋"/>
          <w:sz w:val="24"/>
          <w:szCs w:val="24"/>
        </w:rPr>
      </w:pPr>
    </w:p>
    <w:p>
      <w:pPr>
        <w:jc w:val="center"/>
        <w:rPr>
          <w:rFonts w:hint="eastAsia" w:ascii="仿宋" w:hAnsi="仿宋" w:eastAsia="仿宋"/>
          <w:sz w:val="24"/>
          <w:szCs w:val="24"/>
        </w:rPr>
      </w:pPr>
    </w:p>
    <w:p>
      <w:pPr>
        <w:jc w:val="center"/>
        <w:rPr>
          <w:rFonts w:hint="eastAsia" w:ascii="仿宋" w:hAnsi="仿宋" w:eastAsia="仿宋"/>
          <w:sz w:val="24"/>
          <w:szCs w:val="24"/>
        </w:rPr>
      </w:pPr>
    </w:p>
    <w:p>
      <w:pPr>
        <w:jc w:val="center"/>
        <w:rPr>
          <w:rFonts w:hint="eastAsia" w:ascii="仿宋" w:hAnsi="仿宋" w:eastAsia="仿宋"/>
          <w:sz w:val="24"/>
          <w:szCs w:val="24"/>
        </w:rPr>
      </w:pPr>
    </w:p>
    <w:p>
      <w:pPr>
        <w:jc w:val="center"/>
        <w:rPr>
          <w:rFonts w:hint="eastAsia" w:ascii="仿宋" w:hAnsi="仿宋" w:eastAsia="仿宋"/>
          <w:sz w:val="24"/>
          <w:szCs w:val="24"/>
        </w:rPr>
      </w:pPr>
    </w:p>
    <w:p>
      <w:pPr>
        <w:jc w:val="center"/>
        <w:rPr>
          <w:rFonts w:hint="eastAsia" w:ascii="仿宋" w:hAnsi="仿宋" w:eastAsia="仿宋"/>
          <w:sz w:val="24"/>
          <w:szCs w:val="24"/>
        </w:rPr>
      </w:pPr>
    </w:p>
    <w:p>
      <w:pPr>
        <w:jc w:val="center"/>
        <w:rPr>
          <w:rFonts w:hint="eastAsia" w:ascii="仿宋" w:hAnsi="仿宋" w:eastAsia="仿宋"/>
          <w:sz w:val="24"/>
          <w:szCs w:val="24"/>
        </w:rPr>
      </w:pPr>
    </w:p>
    <w:p>
      <w:pPr>
        <w:pStyle w:val="3"/>
        <w:rPr>
          <w:rFonts w:ascii="仿宋" w:hAnsi="仿宋" w:eastAsia="仿宋"/>
          <w:sz w:val="28"/>
          <w:szCs w:val="28"/>
        </w:rPr>
      </w:pPr>
      <w:bookmarkStart w:id="24" w:name="_Toc3353"/>
      <w:bookmarkStart w:id="25" w:name="_Toc7671"/>
      <w:bookmarkStart w:id="26" w:name="_Toc26357"/>
      <w:bookmarkStart w:id="27" w:name="_Toc25994"/>
      <w:r>
        <w:rPr>
          <w:rFonts w:hint="eastAsia" w:ascii="仿宋" w:hAnsi="仿宋" w:eastAsia="仿宋"/>
          <w:sz w:val="28"/>
          <w:szCs w:val="28"/>
        </w:rPr>
        <w:t>如何进入课程</w:t>
      </w:r>
      <w:r>
        <w:rPr>
          <w:rFonts w:ascii="仿宋" w:hAnsi="仿宋" w:eastAsia="仿宋"/>
          <w:sz w:val="28"/>
          <w:szCs w:val="28"/>
        </w:rPr>
        <w:t>？</w:t>
      </w:r>
      <w:bookmarkEnd w:id="24"/>
      <w:bookmarkEnd w:id="25"/>
      <w:bookmarkEnd w:id="26"/>
    </w:p>
    <w:p>
      <w:pPr>
        <w:ind w:firstLine="480" w:firstLineChars="200"/>
        <w:rPr>
          <w:rFonts w:hint="default" w:ascii="仿宋" w:hAnsi="仿宋" w:eastAsia="仿宋"/>
          <w:sz w:val="24"/>
          <w:szCs w:val="24"/>
          <w:lang w:val="en-US" w:eastAsia="zh-CN"/>
        </w:rPr>
      </w:pPr>
      <w:r>
        <w:rPr>
          <w:rFonts w:hint="eastAsia" w:ascii="仿宋" w:hAnsi="仿宋" w:eastAsia="仿宋"/>
          <w:sz w:val="24"/>
          <w:szCs w:val="24"/>
        </w:rPr>
        <w:t>学生在学习空间页面中，</w:t>
      </w:r>
      <w:r>
        <w:rPr>
          <w:rFonts w:hint="eastAsia" w:ascii="仿宋" w:hAnsi="仿宋" w:eastAsia="仿宋"/>
          <w:sz w:val="24"/>
          <w:szCs w:val="24"/>
          <w:lang w:val="en-US" w:eastAsia="zh-CN"/>
        </w:rPr>
        <w:t>进入</w:t>
      </w:r>
      <w:r>
        <w:rPr>
          <w:rFonts w:hint="eastAsia" w:ascii="仿宋" w:hAnsi="仿宋" w:eastAsia="仿宋"/>
          <w:sz w:val="24"/>
          <w:szCs w:val="24"/>
        </w:rPr>
        <w:t>“课程”</w:t>
      </w:r>
      <w:r>
        <w:rPr>
          <w:rFonts w:hint="eastAsia" w:ascii="仿宋" w:hAnsi="仿宋" w:eastAsia="仿宋"/>
          <w:sz w:val="24"/>
          <w:szCs w:val="24"/>
          <w:lang w:val="en-US" w:eastAsia="zh-CN"/>
        </w:rPr>
        <w:t>板块</w:t>
      </w:r>
      <w:r>
        <w:rPr>
          <w:rFonts w:hint="eastAsia" w:ascii="仿宋" w:hAnsi="仿宋" w:eastAsia="仿宋"/>
          <w:sz w:val="24"/>
          <w:szCs w:val="24"/>
        </w:rPr>
        <w:t>，</w:t>
      </w:r>
      <w:r>
        <w:rPr>
          <w:rFonts w:hint="eastAsia" w:ascii="仿宋" w:hAnsi="仿宋" w:eastAsia="仿宋"/>
          <w:sz w:val="24"/>
          <w:szCs w:val="24"/>
          <w:lang w:val="en-US" w:eastAsia="zh-CN"/>
        </w:rPr>
        <w:t>点击“体验新版”切换进新版学习界面，点击课程封面进入课程。</w:t>
      </w:r>
    </w:p>
    <w:p>
      <w:pPr>
        <w:spacing w:line="240" w:lineRule="auto"/>
        <w:ind w:firstLine="0" w:firstLineChars="0"/>
        <w:jc w:val="left"/>
      </w:pPr>
    </w:p>
    <w:p>
      <w:pPr>
        <w:spacing w:line="240" w:lineRule="auto"/>
        <w:ind w:firstLine="0" w:firstLineChars="0"/>
        <w:jc w:val="center"/>
      </w:pPr>
      <w:r>
        <w:drawing>
          <wp:inline distT="0" distB="0" distL="114300" distR="114300">
            <wp:extent cx="4709795" cy="2872740"/>
            <wp:effectExtent l="9525" t="9525" r="20320" b="1333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33"/>
                    <a:stretch>
                      <a:fillRect/>
                    </a:stretch>
                  </pic:blipFill>
                  <pic:spPr>
                    <a:xfrm>
                      <a:off x="0" y="0"/>
                      <a:ext cx="4709795" cy="2872740"/>
                    </a:xfrm>
                    <a:prstGeom prst="rect">
                      <a:avLst/>
                    </a:prstGeom>
                    <a:noFill/>
                    <a:ln>
                      <a:solidFill>
                        <a:schemeClr val="bg1">
                          <a:lumMod val="85000"/>
                        </a:schemeClr>
                      </a:solidFill>
                    </a:ln>
                  </pic:spPr>
                </pic:pic>
              </a:graphicData>
            </a:graphic>
          </wp:inline>
        </w:drawing>
      </w:r>
    </w:p>
    <w:p>
      <w:pPr>
        <w:spacing w:line="240" w:lineRule="auto"/>
        <w:ind w:firstLine="0" w:firstLineChars="0"/>
        <w:jc w:val="left"/>
        <w:rPr>
          <w:rFonts w:hint="eastAsia" w:ascii="仿宋" w:hAnsi="仿宋" w:eastAsia="仿宋" w:cs="仿宋"/>
          <w:sz w:val="24"/>
          <w:szCs w:val="24"/>
          <w:lang w:val="en-US" w:eastAsia="zh-CN"/>
        </w:rPr>
      </w:pPr>
    </w:p>
    <w:p>
      <w:pPr>
        <w:pStyle w:val="3"/>
        <w:bidi w:val="0"/>
        <w:rPr>
          <w:rFonts w:hint="eastAsia" w:ascii="仿宋" w:hAnsi="仿宋" w:eastAsia="仿宋" w:cs="仿宋"/>
          <w:sz w:val="28"/>
          <w:szCs w:val="28"/>
          <w:lang w:val="en-US" w:eastAsia="zh-CN"/>
        </w:rPr>
      </w:pPr>
      <w:bookmarkStart w:id="28" w:name="_Toc13751"/>
      <w:bookmarkStart w:id="29" w:name="_Toc5551"/>
      <w:bookmarkStart w:id="30" w:name="_Toc6417"/>
      <w:r>
        <w:rPr>
          <w:rFonts w:hint="eastAsia" w:ascii="仿宋" w:hAnsi="仿宋" w:eastAsia="仿宋" w:cs="仿宋"/>
          <w:sz w:val="28"/>
          <w:szCs w:val="28"/>
          <w:lang w:val="en-US" w:eastAsia="zh-CN"/>
        </w:rPr>
        <w:t>签署学习诚信承诺书</w:t>
      </w:r>
      <w:bookmarkEnd w:id="28"/>
      <w:bookmarkEnd w:id="29"/>
      <w:bookmarkEnd w:id="30"/>
    </w:p>
    <w:p>
      <w:pPr>
        <w:bidi w:val="0"/>
        <w:ind w:firstLine="480" w:firstLineChars="200"/>
        <w:rPr>
          <w:rFonts w:hint="eastAsia" w:ascii="仿宋" w:hAnsi="仿宋" w:eastAsia="仿宋" w:cs="仿宋"/>
          <w:sz w:val="28"/>
          <w:szCs w:val="28"/>
          <w:lang w:val="en-US" w:eastAsia="zh-CN"/>
        </w:rPr>
      </w:pPr>
      <w:r>
        <w:rPr>
          <w:rFonts w:hint="eastAsia" w:ascii="仿宋" w:hAnsi="仿宋" w:eastAsia="仿宋" w:cs="仿宋"/>
          <w:sz w:val="24"/>
          <w:szCs w:val="28"/>
          <w:lang w:val="en-US" w:eastAsia="zh-CN"/>
        </w:rPr>
        <w:t>首次进入课程会有在线学习诚信承诺书和课程须知，同学们仔细查看后，点击“开始学习”后可进入课程开始学习。</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center"/>
        <w:textAlignment w:val="auto"/>
        <w:rPr>
          <w:rFonts w:hint="eastAsia" w:ascii="仿宋" w:hAnsi="仿宋" w:eastAsia="仿宋" w:cs="仿宋"/>
          <w:sz w:val="24"/>
          <w:szCs w:val="24"/>
          <w:lang w:val="en-US" w:eastAsia="zh-CN"/>
        </w:rPr>
      </w:pPr>
      <w:r>
        <w:drawing>
          <wp:inline distT="0" distB="0" distL="114300" distR="114300">
            <wp:extent cx="3452495" cy="3073400"/>
            <wp:effectExtent l="9525" t="9525" r="12700" b="10795"/>
            <wp:docPr id="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
                    <pic:cNvPicPr>
                      <a:picLocks noChangeAspect="1"/>
                    </pic:cNvPicPr>
                  </pic:nvPicPr>
                  <pic:blipFill>
                    <a:blip r:embed="rId34"/>
                    <a:stretch>
                      <a:fillRect/>
                    </a:stretch>
                  </pic:blipFill>
                  <pic:spPr>
                    <a:xfrm>
                      <a:off x="0" y="0"/>
                      <a:ext cx="3452495" cy="3073400"/>
                    </a:xfrm>
                    <a:prstGeom prst="rect">
                      <a:avLst/>
                    </a:prstGeom>
                    <a:noFill/>
                    <a:ln>
                      <a:solidFill>
                        <a:schemeClr val="bg1">
                          <a:lumMod val="85000"/>
                        </a:schemeClr>
                      </a:solid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center"/>
        <w:textAlignment w:val="auto"/>
      </w:pPr>
      <w:r>
        <w:drawing>
          <wp:inline distT="0" distB="0" distL="114300" distR="114300">
            <wp:extent cx="3614420" cy="2986405"/>
            <wp:effectExtent l="9525" t="9525" r="18415" b="21590"/>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pic:cNvPicPr>
                      <a:picLocks noChangeAspect="1"/>
                    </pic:cNvPicPr>
                  </pic:nvPicPr>
                  <pic:blipFill>
                    <a:blip r:embed="rId35"/>
                    <a:stretch>
                      <a:fillRect/>
                    </a:stretch>
                  </pic:blipFill>
                  <pic:spPr>
                    <a:xfrm>
                      <a:off x="0" y="0"/>
                      <a:ext cx="3614420" cy="2986405"/>
                    </a:xfrm>
                    <a:prstGeom prst="rect">
                      <a:avLst/>
                    </a:prstGeom>
                    <a:noFill/>
                    <a:ln>
                      <a:solidFill>
                        <a:schemeClr val="bg1">
                          <a:lumMod val="85000"/>
                        </a:schemeClr>
                      </a:solidFill>
                    </a:ln>
                  </pic:spPr>
                </pic:pic>
              </a:graphicData>
            </a:graphic>
          </wp:inline>
        </w:drawing>
      </w:r>
    </w:p>
    <w:bookmarkEnd w:id="27"/>
    <w:p>
      <w:pPr>
        <w:rPr>
          <w:rFonts w:ascii="仿宋" w:hAnsi="仿宋" w:eastAsia="仿宋"/>
          <w:sz w:val="24"/>
          <w:szCs w:val="24"/>
        </w:rPr>
      </w:pPr>
    </w:p>
    <w:p>
      <w:pPr>
        <w:pStyle w:val="3"/>
        <w:rPr>
          <w:rFonts w:ascii="仿宋" w:hAnsi="仿宋" w:eastAsia="仿宋"/>
          <w:sz w:val="28"/>
          <w:szCs w:val="28"/>
        </w:rPr>
      </w:pPr>
      <w:bookmarkStart w:id="31" w:name="_Toc23807"/>
      <w:bookmarkStart w:id="32" w:name="_Toc1078"/>
      <w:r>
        <w:rPr>
          <w:rFonts w:hint="eastAsia" w:ascii="仿宋" w:hAnsi="仿宋" w:eastAsia="仿宋"/>
          <w:sz w:val="28"/>
          <w:szCs w:val="28"/>
        </w:rPr>
        <w:t>如何进行学习</w:t>
      </w:r>
      <w:r>
        <w:rPr>
          <w:rFonts w:ascii="仿宋" w:hAnsi="仿宋" w:eastAsia="仿宋"/>
          <w:sz w:val="28"/>
          <w:szCs w:val="28"/>
        </w:rPr>
        <w:t>？</w:t>
      </w:r>
      <w:bookmarkEnd w:id="31"/>
      <w:bookmarkEnd w:id="32"/>
    </w:p>
    <w:p>
      <w:pPr>
        <w:ind w:firstLine="480" w:firstLineChars="200"/>
        <w:rPr>
          <w:rFonts w:ascii="仿宋" w:hAnsi="仿宋" w:eastAsia="仿宋"/>
          <w:sz w:val="24"/>
          <w:szCs w:val="24"/>
        </w:rPr>
      </w:pPr>
      <w:r>
        <w:rPr>
          <w:rFonts w:hint="eastAsia" w:ascii="仿宋" w:hAnsi="仿宋" w:eastAsia="仿宋"/>
          <w:sz w:val="24"/>
          <w:szCs w:val="24"/>
        </w:rPr>
        <w:t>点击课程封面或者名称，可进入课程详细页面，点击“带有黄色圆点任务点的章节”点击学习即可。</w:t>
      </w:r>
    </w:p>
    <w:p>
      <w:pPr>
        <w:rPr>
          <w:rFonts w:ascii="仿宋" w:hAnsi="仿宋" w:eastAsia="仿宋"/>
          <w:sz w:val="24"/>
          <w:szCs w:val="24"/>
        </w:rPr>
      </w:pPr>
      <w:r>
        <w:drawing>
          <wp:inline distT="0" distB="0" distL="114300" distR="114300">
            <wp:extent cx="5240655" cy="2958465"/>
            <wp:effectExtent l="9525" t="9525" r="22860" b="1905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36"/>
                    <a:stretch>
                      <a:fillRect/>
                    </a:stretch>
                  </pic:blipFill>
                  <pic:spPr>
                    <a:xfrm>
                      <a:off x="0" y="0"/>
                      <a:ext cx="5240655" cy="2958465"/>
                    </a:xfrm>
                    <a:prstGeom prst="rect">
                      <a:avLst/>
                    </a:prstGeom>
                    <a:ln>
                      <a:solidFill>
                        <a:schemeClr val="bg1">
                          <a:lumMod val="85000"/>
                        </a:schemeClr>
                      </a:solidFill>
                    </a:ln>
                  </pic:spPr>
                </pic:pic>
              </a:graphicData>
            </a:graphic>
          </wp:inline>
        </w:drawing>
      </w:r>
    </w:p>
    <w:p>
      <w:pPr>
        <w:ind w:firstLine="480" w:firstLineChars="200"/>
        <w:rPr>
          <w:rFonts w:ascii="仿宋" w:hAnsi="仿宋" w:eastAsia="仿宋"/>
          <w:sz w:val="24"/>
          <w:szCs w:val="24"/>
        </w:rPr>
      </w:pPr>
    </w:p>
    <w:p>
      <w:pPr>
        <w:ind w:firstLine="480" w:firstLineChars="200"/>
        <w:rPr>
          <w:rFonts w:ascii="仿宋" w:hAnsi="仿宋" w:eastAsia="仿宋"/>
          <w:sz w:val="24"/>
          <w:szCs w:val="24"/>
        </w:rPr>
      </w:pPr>
    </w:p>
    <w:p>
      <w:pPr>
        <w:ind w:firstLine="480" w:firstLineChars="200"/>
        <w:rPr>
          <w:rFonts w:ascii="仿宋" w:hAnsi="仿宋" w:eastAsia="仿宋"/>
          <w:sz w:val="24"/>
          <w:szCs w:val="24"/>
        </w:rPr>
      </w:pPr>
    </w:p>
    <w:p>
      <w:pPr>
        <w:ind w:firstLine="480" w:firstLineChars="200"/>
        <w:rPr>
          <w:rFonts w:ascii="仿宋" w:hAnsi="仿宋" w:eastAsia="仿宋"/>
          <w:sz w:val="24"/>
          <w:szCs w:val="24"/>
        </w:rPr>
      </w:pPr>
    </w:p>
    <w:p>
      <w:pPr>
        <w:ind w:firstLine="480" w:firstLineChars="200"/>
        <w:rPr>
          <w:rFonts w:hint="eastAsia" w:ascii="仿宋" w:hAnsi="仿宋" w:eastAsia="仿宋"/>
          <w:sz w:val="24"/>
          <w:szCs w:val="24"/>
        </w:rPr>
      </w:pPr>
      <w:r>
        <w:rPr>
          <w:rFonts w:hint="eastAsia" w:ascii="仿宋" w:hAnsi="仿宋" w:eastAsia="仿宋"/>
          <w:sz w:val="24"/>
          <w:szCs w:val="24"/>
        </w:rPr>
        <w:t>页面跳转至课程的学习页面（</w:t>
      </w:r>
      <w:r>
        <w:rPr>
          <w:rFonts w:hint="eastAsia" w:ascii="仿宋" w:hAnsi="仿宋" w:eastAsia="仿宋"/>
          <w:b/>
          <w:bCs/>
          <w:sz w:val="24"/>
          <w:szCs w:val="24"/>
        </w:rPr>
        <w:t>需观看完视频并完成章节测验</w:t>
      </w:r>
      <w:r>
        <w:rPr>
          <w:rFonts w:hint="eastAsia" w:ascii="仿宋" w:hAnsi="仿宋" w:eastAsia="仿宋"/>
          <w:sz w:val="24"/>
          <w:szCs w:val="24"/>
        </w:rPr>
        <w:t>），如图：</w:t>
      </w:r>
    </w:p>
    <w:p>
      <w:r>
        <w:drawing>
          <wp:inline distT="0" distB="0" distL="114300" distR="114300">
            <wp:extent cx="5273040" cy="2943225"/>
            <wp:effectExtent l="9525" t="9525" r="20955" b="19050"/>
            <wp:docPr id="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
                    <pic:cNvPicPr>
                      <a:picLocks noChangeAspect="1"/>
                    </pic:cNvPicPr>
                  </pic:nvPicPr>
                  <pic:blipFill>
                    <a:blip r:embed="rId37"/>
                    <a:stretch>
                      <a:fillRect/>
                    </a:stretch>
                  </pic:blipFill>
                  <pic:spPr>
                    <a:xfrm>
                      <a:off x="0" y="0"/>
                      <a:ext cx="5273040" cy="2943225"/>
                    </a:xfrm>
                    <a:prstGeom prst="rect">
                      <a:avLst/>
                    </a:prstGeom>
                    <a:noFill/>
                    <a:ln>
                      <a:solidFill>
                        <a:schemeClr val="bg1">
                          <a:lumMod val="85000"/>
                        </a:schemeClr>
                      </a:solidFill>
                    </a:ln>
                  </pic:spPr>
                </pic:pic>
              </a:graphicData>
            </a:graphic>
          </wp:inline>
        </w:drawing>
      </w:r>
    </w:p>
    <w:p>
      <w:r>
        <w:drawing>
          <wp:inline distT="0" distB="0" distL="114300" distR="114300">
            <wp:extent cx="5262880" cy="2953385"/>
            <wp:effectExtent l="9525" t="9525" r="15875" b="24130"/>
            <wp:docPr id="4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
                    <pic:cNvPicPr>
                      <a:picLocks noChangeAspect="1"/>
                    </pic:cNvPicPr>
                  </pic:nvPicPr>
                  <pic:blipFill>
                    <a:blip r:embed="rId38"/>
                    <a:stretch>
                      <a:fillRect/>
                    </a:stretch>
                  </pic:blipFill>
                  <pic:spPr>
                    <a:xfrm>
                      <a:off x="0" y="0"/>
                      <a:ext cx="5262880" cy="2953385"/>
                    </a:xfrm>
                    <a:prstGeom prst="rect">
                      <a:avLst/>
                    </a:prstGeom>
                    <a:noFill/>
                    <a:ln>
                      <a:solidFill>
                        <a:schemeClr val="bg1">
                          <a:lumMod val="85000"/>
                        </a:schemeClr>
                      </a:solidFill>
                    </a:ln>
                  </pic:spPr>
                </pic:pic>
              </a:graphicData>
            </a:graphic>
          </wp:inline>
        </w:drawing>
      </w:r>
    </w:p>
    <w:p>
      <w:r>
        <w:drawing>
          <wp:inline distT="0" distB="0" distL="114300" distR="114300">
            <wp:extent cx="5269230" cy="1454150"/>
            <wp:effectExtent l="9525" t="9525" r="9525" b="14605"/>
            <wp:docPr id="4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1"/>
                    <pic:cNvPicPr>
                      <a:picLocks noChangeAspect="1"/>
                    </pic:cNvPicPr>
                  </pic:nvPicPr>
                  <pic:blipFill>
                    <a:blip r:embed="rId39"/>
                    <a:stretch>
                      <a:fillRect/>
                    </a:stretch>
                  </pic:blipFill>
                  <pic:spPr>
                    <a:xfrm>
                      <a:off x="0" y="0"/>
                      <a:ext cx="5269230" cy="1454150"/>
                    </a:xfrm>
                    <a:prstGeom prst="rect">
                      <a:avLst/>
                    </a:prstGeom>
                    <a:noFill/>
                    <a:ln>
                      <a:solidFill>
                        <a:schemeClr val="bg1">
                          <a:lumMod val="85000"/>
                        </a:schemeClr>
                      </a:solidFill>
                    </a:ln>
                  </pic:spPr>
                </pic:pic>
              </a:graphicData>
            </a:graphic>
          </wp:inline>
        </w:drawing>
      </w:r>
      <w:bookmarkStart w:id="33" w:name="_Toc1256"/>
      <w:bookmarkStart w:id="34" w:name="_Toc13898"/>
    </w:p>
    <w:p>
      <w:pPr>
        <w:rPr>
          <w:rFonts w:hint="eastAsia"/>
        </w:rPr>
      </w:pPr>
    </w:p>
    <w:p>
      <w:pPr>
        <w:pStyle w:val="3"/>
        <w:rPr>
          <w:rFonts w:ascii="仿宋" w:hAnsi="仿宋" w:eastAsia="仿宋"/>
          <w:sz w:val="28"/>
          <w:szCs w:val="28"/>
        </w:rPr>
      </w:pPr>
      <w:r>
        <w:rPr>
          <w:rFonts w:hint="eastAsia" w:ascii="仿宋" w:hAnsi="仿宋" w:eastAsia="仿宋"/>
          <w:sz w:val="28"/>
          <w:szCs w:val="28"/>
        </w:rPr>
        <w:t>如何进行讨论</w:t>
      </w:r>
      <w:r>
        <w:rPr>
          <w:rFonts w:ascii="仿宋" w:hAnsi="仿宋" w:eastAsia="仿宋"/>
          <w:sz w:val="28"/>
          <w:szCs w:val="28"/>
        </w:rPr>
        <w:t>？</w:t>
      </w:r>
      <w:bookmarkEnd w:id="33"/>
      <w:bookmarkEnd w:id="34"/>
    </w:p>
    <w:p>
      <w:pPr>
        <w:ind w:firstLine="480" w:firstLineChars="200"/>
        <w:rPr>
          <w:rFonts w:hint="eastAsia" w:ascii="仿宋" w:hAnsi="仿宋" w:eastAsia="仿宋"/>
          <w:sz w:val="24"/>
          <w:szCs w:val="24"/>
        </w:rPr>
      </w:pPr>
      <w:r>
        <w:rPr>
          <w:rFonts w:hint="eastAsia" w:ascii="仿宋" w:hAnsi="仿宋" w:eastAsia="仿宋"/>
          <w:sz w:val="24"/>
          <w:szCs w:val="24"/>
        </w:rPr>
        <w:t>在课程学习页面，点击右侧导航栏“讨论”，可发布、查看和回复讨论。或者直接在课程学习进度页面（即观看视频的页面）的右侧功能区内发布讨论。</w:t>
      </w:r>
    </w:p>
    <w:p>
      <w:pPr>
        <w:rPr>
          <w:rFonts w:hint="eastAsia" w:ascii="仿宋" w:hAnsi="仿宋" w:eastAsia="仿宋"/>
          <w:sz w:val="28"/>
          <w:szCs w:val="28"/>
        </w:rPr>
      </w:pPr>
      <w:r>
        <w:drawing>
          <wp:inline distT="0" distB="0" distL="114300" distR="114300">
            <wp:extent cx="5309870" cy="2614930"/>
            <wp:effectExtent l="9525" t="9525" r="14605" b="1206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40"/>
                    <a:stretch>
                      <a:fillRect/>
                    </a:stretch>
                  </pic:blipFill>
                  <pic:spPr>
                    <a:xfrm>
                      <a:off x="0" y="0"/>
                      <a:ext cx="5309870" cy="2614930"/>
                    </a:xfrm>
                    <a:prstGeom prst="rect">
                      <a:avLst/>
                    </a:prstGeom>
                    <a:ln>
                      <a:solidFill>
                        <a:schemeClr val="bg1">
                          <a:lumMod val="85000"/>
                        </a:schemeClr>
                      </a:solidFill>
                    </a:ln>
                  </pic:spPr>
                </pic:pic>
              </a:graphicData>
            </a:graphic>
          </wp:inline>
        </w:drawing>
      </w:r>
    </w:p>
    <w:p>
      <w:pPr>
        <w:pStyle w:val="3"/>
        <w:rPr>
          <w:rFonts w:ascii="仿宋" w:hAnsi="仿宋" w:eastAsia="仿宋"/>
          <w:sz w:val="28"/>
          <w:szCs w:val="28"/>
        </w:rPr>
      </w:pPr>
      <w:bookmarkStart w:id="35" w:name="_Toc32410"/>
      <w:bookmarkStart w:id="36" w:name="_Toc25962"/>
      <w:bookmarkStart w:id="37" w:name="_Toc1567"/>
      <w:r>
        <w:rPr>
          <w:rFonts w:hint="eastAsia" w:ascii="仿宋" w:hAnsi="仿宋" w:eastAsia="仿宋"/>
          <w:sz w:val="28"/>
          <w:szCs w:val="28"/>
        </w:rPr>
        <w:t>如何参加考试</w:t>
      </w:r>
      <w:r>
        <w:rPr>
          <w:rFonts w:ascii="仿宋" w:hAnsi="仿宋" w:eastAsia="仿宋"/>
          <w:sz w:val="28"/>
          <w:szCs w:val="28"/>
        </w:rPr>
        <w:t>？</w:t>
      </w:r>
      <w:bookmarkEnd w:id="35"/>
      <w:bookmarkEnd w:id="36"/>
    </w:p>
    <w:p>
      <w:pPr>
        <w:ind w:firstLine="480" w:firstLineChars="200"/>
        <w:rPr>
          <w:rFonts w:hint="eastAsia" w:ascii="仿宋" w:hAnsi="仿宋" w:eastAsia="仿宋"/>
          <w:sz w:val="24"/>
          <w:szCs w:val="24"/>
        </w:rPr>
      </w:pPr>
      <w:r>
        <w:rPr>
          <w:rFonts w:hint="eastAsia" w:ascii="仿宋" w:hAnsi="仿宋" w:eastAsia="仿宋"/>
          <w:sz w:val="24"/>
          <w:szCs w:val="24"/>
        </w:rPr>
        <w:t>在学习空间页面上，点击“考试”即可。如下图：</w:t>
      </w:r>
    </w:p>
    <w:p>
      <w:r>
        <w:drawing>
          <wp:inline distT="0" distB="0" distL="114300" distR="114300">
            <wp:extent cx="5410200" cy="2813685"/>
            <wp:effectExtent l="9525" t="9525" r="20955" b="1143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41"/>
                    <a:stretch>
                      <a:fillRect/>
                    </a:stretch>
                  </pic:blipFill>
                  <pic:spPr>
                    <a:xfrm>
                      <a:off x="0" y="0"/>
                      <a:ext cx="5410200" cy="2813685"/>
                    </a:xfrm>
                    <a:prstGeom prst="rect">
                      <a:avLst/>
                    </a:prstGeom>
                    <a:ln>
                      <a:solidFill>
                        <a:schemeClr val="bg1">
                          <a:lumMod val="85000"/>
                        </a:schemeClr>
                      </a:solidFill>
                    </a:ln>
                  </pic:spPr>
                </pic:pic>
              </a:graphicData>
            </a:graphic>
          </wp:inline>
        </w:drawing>
      </w:r>
    </w:p>
    <w:p>
      <w:pPr>
        <w:jc w:val="center"/>
      </w:pPr>
      <w:r>
        <w:drawing>
          <wp:inline distT="0" distB="0" distL="114300" distR="114300">
            <wp:extent cx="3335655" cy="2563495"/>
            <wp:effectExtent l="9525" t="9525" r="22860" b="1778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42"/>
                    <a:stretch>
                      <a:fillRect/>
                    </a:stretch>
                  </pic:blipFill>
                  <pic:spPr>
                    <a:xfrm>
                      <a:off x="0" y="0"/>
                      <a:ext cx="3335655" cy="2563495"/>
                    </a:xfrm>
                    <a:prstGeom prst="rect">
                      <a:avLst/>
                    </a:prstGeom>
                    <a:ln>
                      <a:solidFill>
                        <a:schemeClr val="bg1">
                          <a:lumMod val="85000"/>
                        </a:schemeClr>
                      </a:solidFill>
                    </a:ln>
                  </pic:spPr>
                </pic:pic>
              </a:graphicData>
            </a:graphic>
          </wp:inline>
        </w:drawing>
      </w:r>
    </w:p>
    <w:p>
      <w:pPr>
        <w:rPr>
          <w:rFonts w:ascii="仿宋" w:hAnsi="仿宋" w:eastAsia="仿宋"/>
          <w:sz w:val="24"/>
          <w:szCs w:val="24"/>
        </w:rPr>
      </w:pPr>
      <w:r>
        <w:rPr>
          <w:rFonts w:hint="eastAsia" w:ascii="仿宋" w:hAnsi="仿宋" w:eastAsia="仿宋"/>
          <w:sz w:val="24"/>
          <w:szCs w:val="24"/>
        </w:rPr>
        <w:t>考试状态：</w:t>
      </w:r>
    </w:p>
    <w:p>
      <w:pPr>
        <w:pStyle w:val="16"/>
        <w:numPr>
          <w:ilvl w:val="0"/>
          <w:numId w:val="4"/>
        </w:numPr>
        <w:ind w:firstLineChars="0"/>
        <w:rPr>
          <w:rFonts w:ascii="仿宋" w:hAnsi="仿宋" w:eastAsia="仿宋"/>
          <w:sz w:val="24"/>
          <w:szCs w:val="24"/>
        </w:rPr>
      </w:pPr>
      <w:r>
        <w:rPr>
          <w:rFonts w:hint="eastAsia" w:ascii="仿宋" w:hAnsi="仿宋" w:eastAsia="仿宋"/>
          <w:sz w:val="24"/>
          <w:szCs w:val="24"/>
        </w:rPr>
        <w:t>待</w:t>
      </w:r>
      <w:r>
        <w:rPr>
          <w:rFonts w:hint="eastAsia" w:ascii="仿宋" w:hAnsi="仿宋" w:eastAsia="仿宋"/>
          <w:sz w:val="24"/>
          <w:szCs w:val="24"/>
          <w:lang w:val="en-US" w:eastAsia="zh-CN"/>
        </w:rPr>
        <w:t>做</w:t>
      </w:r>
      <w:r>
        <w:rPr>
          <w:rFonts w:hint="eastAsia" w:ascii="仿宋" w:hAnsi="仿宋" w:eastAsia="仿宋"/>
          <w:sz w:val="24"/>
          <w:szCs w:val="24"/>
        </w:rPr>
        <w:t>：指学生需要完成老师的考试。</w:t>
      </w:r>
    </w:p>
    <w:p>
      <w:pPr>
        <w:pStyle w:val="16"/>
        <w:numPr>
          <w:ilvl w:val="0"/>
          <w:numId w:val="4"/>
        </w:numPr>
        <w:ind w:firstLineChars="0"/>
        <w:rPr>
          <w:rFonts w:ascii="仿宋" w:hAnsi="仿宋" w:eastAsia="仿宋"/>
          <w:sz w:val="24"/>
          <w:szCs w:val="24"/>
        </w:rPr>
      </w:pPr>
      <w:r>
        <w:rPr>
          <w:rFonts w:hint="eastAsia" w:ascii="仿宋" w:hAnsi="仿宋" w:eastAsia="仿宋"/>
          <w:sz w:val="24"/>
          <w:szCs w:val="24"/>
        </w:rPr>
        <w:t>已完成：指学生已完成的考试。</w:t>
      </w:r>
    </w:p>
    <w:p>
      <w:pPr>
        <w:pStyle w:val="16"/>
        <w:numPr>
          <w:ilvl w:val="0"/>
          <w:numId w:val="4"/>
        </w:numPr>
        <w:ind w:firstLineChars="0"/>
        <w:rPr>
          <w:rFonts w:ascii="仿宋" w:hAnsi="仿宋" w:eastAsia="仿宋"/>
          <w:sz w:val="24"/>
          <w:szCs w:val="24"/>
        </w:rPr>
      </w:pPr>
      <w:r>
        <w:rPr>
          <w:rFonts w:hint="eastAsia" w:ascii="仿宋" w:hAnsi="仿宋" w:eastAsia="仿宋"/>
          <w:sz w:val="24"/>
          <w:szCs w:val="24"/>
        </w:rPr>
        <w:t>待批阅：指系统会对已完成的考试进行批阅并给予分数。</w:t>
      </w:r>
    </w:p>
    <w:p>
      <w:pPr>
        <w:pStyle w:val="16"/>
        <w:numPr>
          <w:ilvl w:val="0"/>
          <w:numId w:val="4"/>
        </w:numPr>
        <w:ind w:firstLineChars="0"/>
        <w:rPr>
          <w:rFonts w:hint="eastAsia" w:ascii="仿宋" w:hAnsi="仿宋" w:eastAsia="仿宋"/>
          <w:sz w:val="28"/>
          <w:szCs w:val="28"/>
        </w:rPr>
      </w:pPr>
      <w:r>
        <w:rPr>
          <w:rFonts w:hint="eastAsia" w:ascii="仿宋" w:hAnsi="仿宋" w:eastAsia="仿宋"/>
          <w:sz w:val="24"/>
          <w:szCs w:val="24"/>
        </w:rPr>
        <w:t>已过期：指已过期的考试。</w:t>
      </w:r>
    </w:p>
    <w:p>
      <w:pPr>
        <w:pStyle w:val="3"/>
        <w:rPr>
          <w:rFonts w:ascii="仿宋" w:hAnsi="仿宋" w:eastAsia="仿宋"/>
          <w:sz w:val="28"/>
          <w:szCs w:val="28"/>
        </w:rPr>
      </w:pPr>
      <w:bookmarkStart w:id="38" w:name="_Toc31019"/>
      <w:bookmarkStart w:id="39" w:name="_Toc3320"/>
      <w:r>
        <w:rPr>
          <w:rFonts w:hint="eastAsia" w:ascii="仿宋" w:hAnsi="仿宋" w:eastAsia="仿宋"/>
          <w:sz w:val="28"/>
          <w:szCs w:val="28"/>
        </w:rPr>
        <w:t>如何查看课程考核标准及成绩</w:t>
      </w:r>
      <w:r>
        <w:rPr>
          <w:rFonts w:ascii="仿宋" w:hAnsi="仿宋" w:eastAsia="仿宋"/>
          <w:sz w:val="28"/>
          <w:szCs w:val="28"/>
        </w:rPr>
        <w:t>？</w:t>
      </w:r>
      <w:bookmarkEnd w:id="38"/>
    </w:p>
    <w:p>
      <w:pPr>
        <w:ind w:firstLine="480" w:firstLineChars="200"/>
        <w:jc w:val="left"/>
      </w:pPr>
      <w:r>
        <w:rPr>
          <w:rFonts w:hint="eastAsia" w:ascii="仿宋" w:hAnsi="仿宋" w:eastAsia="仿宋"/>
          <w:sz w:val="24"/>
          <w:szCs w:val="24"/>
        </w:rPr>
        <w:t>点击导航栏的“</w:t>
      </w:r>
      <w:r>
        <w:rPr>
          <w:rFonts w:hint="eastAsia" w:ascii="仿宋" w:hAnsi="仿宋" w:eastAsia="仿宋"/>
          <w:sz w:val="24"/>
          <w:szCs w:val="24"/>
          <w:lang w:val="en-US" w:eastAsia="zh-CN"/>
        </w:rPr>
        <w:t>学习记录</w:t>
      </w:r>
      <w:r>
        <w:rPr>
          <w:rFonts w:hint="eastAsia" w:ascii="仿宋" w:hAnsi="仿宋" w:eastAsia="仿宋"/>
          <w:sz w:val="24"/>
          <w:szCs w:val="24"/>
        </w:rPr>
        <w:t>”</w:t>
      </w:r>
      <w:r>
        <w:rPr>
          <w:rFonts w:hint="eastAsia" w:ascii="仿宋" w:hAnsi="仿宋" w:eastAsia="仿宋"/>
          <w:sz w:val="24"/>
          <w:szCs w:val="24"/>
          <w:lang w:val="en-US" w:eastAsia="zh-CN"/>
        </w:rPr>
        <w:t>模块</w:t>
      </w:r>
      <w:r>
        <w:rPr>
          <w:rFonts w:hint="eastAsia" w:ascii="仿宋" w:hAnsi="仿宋" w:eastAsia="仿宋"/>
          <w:sz w:val="24"/>
          <w:szCs w:val="24"/>
        </w:rPr>
        <w:t>，即可查看本门课程的</w:t>
      </w:r>
      <w:r>
        <w:rPr>
          <w:rFonts w:hint="eastAsia" w:ascii="仿宋" w:hAnsi="仿宋" w:eastAsia="仿宋"/>
          <w:sz w:val="24"/>
          <w:szCs w:val="24"/>
          <w:lang w:val="en-US" w:eastAsia="zh-CN"/>
        </w:rPr>
        <w:t>学习进度；点击“课程须知”模块，可查看本门课程的考核标准</w:t>
      </w:r>
      <w:r>
        <w:rPr>
          <w:rFonts w:hint="eastAsia" w:ascii="仿宋" w:hAnsi="仿宋" w:eastAsia="仿宋"/>
          <w:sz w:val="24"/>
          <w:szCs w:val="24"/>
        </w:rPr>
        <w:t>。按照考核标准的具体设定，完成本门课程的相应</w:t>
      </w:r>
      <w:r>
        <w:rPr>
          <w:rFonts w:hint="eastAsia" w:ascii="仿宋" w:hAnsi="仿宋" w:eastAsia="仿宋"/>
          <w:sz w:val="24"/>
          <w:szCs w:val="24"/>
          <w:lang w:val="en-US" w:eastAsia="zh-CN"/>
        </w:rPr>
        <w:t>学习</w:t>
      </w:r>
      <w:r>
        <w:rPr>
          <w:rFonts w:hint="eastAsia" w:ascii="仿宋" w:hAnsi="仿宋" w:eastAsia="仿宋"/>
          <w:sz w:val="24"/>
          <w:szCs w:val="24"/>
        </w:rPr>
        <w:t>项目。如下图：</w:t>
      </w:r>
      <w:r>
        <w:drawing>
          <wp:inline distT="0" distB="0" distL="114300" distR="114300">
            <wp:extent cx="5261610" cy="2590165"/>
            <wp:effectExtent l="9525" t="9525" r="17145" b="21590"/>
            <wp:docPr id="4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6"/>
                    <pic:cNvPicPr>
                      <a:picLocks noChangeAspect="1"/>
                    </pic:cNvPicPr>
                  </pic:nvPicPr>
                  <pic:blipFill>
                    <a:blip r:embed="rId43"/>
                    <a:stretch>
                      <a:fillRect/>
                    </a:stretch>
                  </pic:blipFill>
                  <pic:spPr>
                    <a:xfrm>
                      <a:off x="0" y="0"/>
                      <a:ext cx="5261610" cy="2590165"/>
                    </a:xfrm>
                    <a:prstGeom prst="rect">
                      <a:avLst/>
                    </a:prstGeom>
                    <a:noFill/>
                    <a:ln>
                      <a:solidFill>
                        <a:schemeClr val="bg1">
                          <a:lumMod val="85000"/>
                        </a:schemeClr>
                      </a:solidFill>
                    </a:ln>
                  </pic:spPr>
                </pic:pic>
              </a:graphicData>
            </a:graphic>
          </wp:inline>
        </w:drawing>
      </w:r>
      <w:bookmarkEnd w:id="37"/>
      <w:bookmarkEnd w:id="39"/>
      <w:bookmarkStart w:id="40" w:name="_Toc1460"/>
      <w:r>
        <w:drawing>
          <wp:inline distT="0" distB="0" distL="114300" distR="114300">
            <wp:extent cx="5267960" cy="3105785"/>
            <wp:effectExtent l="9525" t="9525" r="10795" b="24130"/>
            <wp:docPr id="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
                    <pic:cNvPicPr>
                      <a:picLocks noChangeAspect="1"/>
                    </pic:cNvPicPr>
                  </pic:nvPicPr>
                  <pic:blipFill>
                    <a:blip r:embed="rId44"/>
                    <a:stretch>
                      <a:fillRect/>
                    </a:stretch>
                  </pic:blipFill>
                  <pic:spPr>
                    <a:xfrm>
                      <a:off x="0" y="0"/>
                      <a:ext cx="5267960" cy="3105785"/>
                    </a:xfrm>
                    <a:prstGeom prst="rect">
                      <a:avLst/>
                    </a:prstGeom>
                    <a:noFill/>
                    <a:ln>
                      <a:solidFill>
                        <a:schemeClr val="bg1">
                          <a:lumMod val="65000"/>
                        </a:schemeClr>
                      </a:solidFill>
                    </a:ln>
                  </pic:spPr>
                </pic:pic>
              </a:graphicData>
            </a:graphic>
          </wp:inline>
        </w:drawing>
      </w:r>
    </w:p>
    <w:p>
      <w:pPr>
        <w:ind w:firstLine="420" w:firstLineChars="200"/>
      </w:pPr>
    </w:p>
    <w:bookmarkEnd w:id="40"/>
    <w:p>
      <w:pPr>
        <w:pStyle w:val="3"/>
      </w:pPr>
      <w:bookmarkStart w:id="41" w:name="_Toc26968"/>
      <w:r>
        <w:rPr>
          <w:rFonts w:hint="eastAsia" w:ascii="仿宋" w:hAnsi="仿宋" w:eastAsia="仿宋"/>
          <w:sz w:val="28"/>
          <w:szCs w:val="28"/>
        </w:rPr>
        <w:t>如何寻求在线客服的帮助</w:t>
      </w:r>
      <w:r>
        <w:rPr>
          <w:rFonts w:ascii="仿宋" w:hAnsi="仿宋" w:eastAsia="仿宋"/>
          <w:sz w:val="28"/>
          <w:szCs w:val="28"/>
        </w:rPr>
        <w:t>？</w:t>
      </w:r>
      <w:bookmarkEnd w:id="41"/>
    </w:p>
    <w:p>
      <w:pPr>
        <w:ind w:firstLine="480" w:firstLineChars="200"/>
        <w:rPr>
          <w:rFonts w:hint="eastAsia" w:ascii="仿宋" w:hAnsi="仿宋" w:eastAsia="仿宋"/>
          <w:sz w:val="24"/>
          <w:szCs w:val="24"/>
        </w:rPr>
      </w:pPr>
      <w:r>
        <w:rPr>
          <w:rFonts w:hint="eastAsia" w:ascii="仿宋" w:hAnsi="仿宋" w:eastAsia="仿宋"/>
          <w:sz w:val="24"/>
          <w:szCs w:val="24"/>
          <w:lang w:val="en-US" w:eastAsia="zh-CN"/>
        </w:rPr>
        <w:t>进入课程后，可点击客服图标寻求</w:t>
      </w:r>
      <w:r>
        <w:rPr>
          <w:rFonts w:hint="eastAsia" w:ascii="仿宋" w:hAnsi="仿宋" w:eastAsia="仿宋"/>
          <w:sz w:val="24"/>
          <w:szCs w:val="24"/>
        </w:rPr>
        <w:t>在线客服的帮助，为了更有效的解决问题，请详细描述您的问题。</w:t>
      </w:r>
    </w:p>
    <w:p>
      <w:pPr>
        <w:rPr>
          <w:rFonts w:hint="eastAsia" w:ascii="仿宋" w:hAnsi="仿宋" w:eastAsia="仿宋"/>
          <w:sz w:val="24"/>
          <w:szCs w:val="24"/>
        </w:rPr>
      </w:pPr>
      <w:r>
        <w:drawing>
          <wp:inline distT="0" distB="0" distL="114300" distR="114300">
            <wp:extent cx="5323205" cy="2640330"/>
            <wp:effectExtent l="9525" t="9525" r="16510" b="1714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45"/>
                    <a:stretch>
                      <a:fillRect/>
                    </a:stretch>
                  </pic:blipFill>
                  <pic:spPr>
                    <a:xfrm>
                      <a:off x="0" y="0"/>
                      <a:ext cx="5323205" cy="2640330"/>
                    </a:xfrm>
                    <a:prstGeom prst="rect">
                      <a:avLst/>
                    </a:prstGeom>
                    <a:noFill/>
                    <a:ln>
                      <a:solidFill>
                        <a:schemeClr val="bg1">
                          <a:lumMod val="85000"/>
                        </a:schemeClr>
                      </a:solidFill>
                    </a:ln>
                  </pic:spPr>
                </pic:pic>
              </a:graphicData>
            </a:graphic>
          </wp:inline>
        </w:drawing>
      </w:r>
    </w:p>
    <w:p>
      <w:pPr>
        <w:ind w:firstLine="480" w:firstLineChars="200"/>
        <w:rPr>
          <w:rFonts w:ascii="仿宋" w:hAnsi="仿宋" w:eastAsia="仿宋"/>
          <w:sz w:val="24"/>
          <w:szCs w:val="24"/>
        </w:rPr>
      </w:pPr>
    </w:p>
    <w:p>
      <w:pPr>
        <w:ind w:firstLine="482" w:firstLineChars="200"/>
        <w:rPr>
          <w:rFonts w:ascii="仿宋" w:hAnsi="仿宋" w:eastAsia="仿宋"/>
          <w:b/>
          <w:bCs/>
          <w:sz w:val="24"/>
          <w:szCs w:val="24"/>
        </w:rPr>
      </w:pPr>
      <w:r>
        <w:rPr>
          <w:rFonts w:hint="eastAsia" w:ascii="仿宋" w:hAnsi="仿宋" w:eastAsia="仿宋"/>
          <w:b/>
          <w:bCs/>
          <w:sz w:val="24"/>
          <w:szCs w:val="24"/>
        </w:rPr>
        <w:t>也可直接联系尔雅客服处理：</w:t>
      </w:r>
    </w:p>
    <w:p>
      <w:pPr>
        <w:ind w:firstLine="482" w:firstLineChars="200"/>
        <w:rPr>
          <w:rFonts w:ascii="仿宋" w:hAnsi="仿宋" w:eastAsia="仿宋"/>
          <w:b/>
          <w:bCs/>
          <w:sz w:val="24"/>
          <w:szCs w:val="24"/>
        </w:rPr>
      </w:pPr>
      <w:r>
        <w:rPr>
          <w:rFonts w:hint="eastAsia" w:ascii="仿宋" w:hAnsi="仿宋" w:eastAsia="仿宋"/>
          <w:b/>
          <w:bCs/>
          <w:sz w:val="24"/>
          <w:szCs w:val="24"/>
        </w:rPr>
        <w:t xml:space="preserve">            电话：400-9020-966</w:t>
      </w:r>
    </w:p>
    <w:p>
      <w:pPr>
        <w:ind w:firstLine="482" w:firstLineChars="200"/>
        <w:rPr>
          <w:rFonts w:ascii="仿宋" w:hAnsi="仿宋" w:eastAsia="仿宋"/>
          <w:b/>
          <w:bCs/>
          <w:sz w:val="24"/>
          <w:szCs w:val="24"/>
        </w:rPr>
      </w:pPr>
      <w:r>
        <w:rPr>
          <w:rFonts w:hint="eastAsia" w:ascii="仿宋" w:hAnsi="仿宋" w:eastAsia="仿宋"/>
          <w:b/>
          <w:bCs/>
          <w:sz w:val="24"/>
          <w:szCs w:val="24"/>
        </w:rPr>
        <w:t xml:space="preserve">            邮箱：tsk@chaoxing.com</w:t>
      </w:r>
    </w:p>
    <w:sectPr>
      <w:pgSz w:w="11906" w:h="16838"/>
      <w:pgMar w:top="1440" w:right="1800" w:bottom="1440" w:left="1800" w:header="851" w:footer="992" w:gutter="0"/>
      <w:pgNumType w:start="1"/>
      <w:cols w:space="425" w:num="1"/>
      <w:titlePg/>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center"/>
    </w:pPr>
    <w:r>
      <w:fldChar w:fldCharType="begin"/>
    </w:r>
    <w:r>
      <w:instrText xml:space="preserve"> PAGE   \* MERGEFORMAT </w:instrText>
    </w:r>
    <w:r>
      <w:fldChar w:fldCharType="separate"/>
    </w:r>
    <w:r>
      <w:rPr>
        <w:lang w:val="zh-CN"/>
      </w:rPr>
      <w:t>2</w:t>
    </w:r>
    <w:r>
      <w:fldChar w:fldCharType="end"/>
    </w:r>
  </w:p>
  <w:p>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center"/>
    </w:pPr>
    <w:r>
      <w:fldChar w:fldCharType="begin"/>
    </w:r>
    <w:r>
      <w:instrText xml:space="preserve"> PAGE   \* MERGEFORMAT </w:instrText>
    </w:r>
    <w:r>
      <w:fldChar w:fldCharType="separate"/>
    </w:r>
    <w:r>
      <w:rPr>
        <w:lang w:val="zh-CN"/>
      </w:rPr>
      <w:t>1</w:t>
    </w:r>
    <w:r>
      <w:fldChar w:fldCharType="end"/>
    </w:r>
  </w:p>
  <w:p>
    <w:pPr>
      <w:pStyle w:val="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88" w:lineRule="auto"/>
      </w:pPr>
      <w:r>
        <w:separator/>
      </w:r>
    </w:p>
  </w:footnote>
  <w:footnote w:type="continuationSeparator" w:id="1">
    <w:p>
      <w:pPr>
        <w:spacing w:line="288"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0054E89"/>
    <w:multiLevelType w:val="multilevel"/>
    <w:tmpl w:val="40054E8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
    <w:nsid w:val="42B15033"/>
    <w:multiLevelType w:val="multilevel"/>
    <w:tmpl w:val="42B15033"/>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57615B08"/>
    <w:multiLevelType w:val="multilevel"/>
    <w:tmpl w:val="57615B08"/>
    <w:lvl w:ilvl="0" w:tentative="0">
      <w:start w:val="1"/>
      <w:numFmt w:val="lowerLetter"/>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5F626C7D"/>
    <w:multiLevelType w:val="multilevel"/>
    <w:tmpl w:val="5F626C7D"/>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jE1MTg4ZjliY2VkZmYzMDJmZmI0MjY2MGM1ZjM5MTgifQ=="/>
  </w:docVars>
  <w:rsids>
    <w:rsidRoot w:val="002C55F2"/>
    <w:rsid w:val="0005491B"/>
    <w:rsid w:val="00061F0E"/>
    <w:rsid w:val="00090E2F"/>
    <w:rsid w:val="000A4E39"/>
    <w:rsid w:val="000D5B2F"/>
    <w:rsid w:val="000D762D"/>
    <w:rsid w:val="001349D9"/>
    <w:rsid w:val="00175377"/>
    <w:rsid w:val="001965C7"/>
    <w:rsid w:val="001A3696"/>
    <w:rsid w:val="001B1DEA"/>
    <w:rsid w:val="0023743F"/>
    <w:rsid w:val="0027585A"/>
    <w:rsid w:val="0028394B"/>
    <w:rsid w:val="00296D14"/>
    <w:rsid w:val="002A325B"/>
    <w:rsid w:val="002C55F2"/>
    <w:rsid w:val="00336834"/>
    <w:rsid w:val="00450B46"/>
    <w:rsid w:val="004877DF"/>
    <w:rsid w:val="00510C45"/>
    <w:rsid w:val="005B01E1"/>
    <w:rsid w:val="006A51AF"/>
    <w:rsid w:val="006E5B42"/>
    <w:rsid w:val="0076676E"/>
    <w:rsid w:val="007B5EDD"/>
    <w:rsid w:val="007C7A60"/>
    <w:rsid w:val="007E40F1"/>
    <w:rsid w:val="007E43CA"/>
    <w:rsid w:val="007E5E03"/>
    <w:rsid w:val="00833176"/>
    <w:rsid w:val="008B1B4A"/>
    <w:rsid w:val="008D6B6D"/>
    <w:rsid w:val="008E43B0"/>
    <w:rsid w:val="009547B5"/>
    <w:rsid w:val="00955C45"/>
    <w:rsid w:val="00996D01"/>
    <w:rsid w:val="009A20CB"/>
    <w:rsid w:val="009D564A"/>
    <w:rsid w:val="009D7079"/>
    <w:rsid w:val="00A35067"/>
    <w:rsid w:val="00AC4CFD"/>
    <w:rsid w:val="00AE06B4"/>
    <w:rsid w:val="00B35F4F"/>
    <w:rsid w:val="00B83208"/>
    <w:rsid w:val="00B834C1"/>
    <w:rsid w:val="00CA21E3"/>
    <w:rsid w:val="00CB238A"/>
    <w:rsid w:val="00CB32C2"/>
    <w:rsid w:val="00CC02AA"/>
    <w:rsid w:val="00CE0842"/>
    <w:rsid w:val="00D11D38"/>
    <w:rsid w:val="00D64746"/>
    <w:rsid w:val="00E46D0C"/>
    <w:rsid w:val="00E82135"/>
    <w:rsid w:val="00EA6BD8"/>
    <w:rsid w:val="00EC31C0"/>
    <w:rsid w:val="00EC7FE2"/>
    <w:rsid w:val="00F73283"/>
    <w:rsid w:val="00FE66E9"/>
    <w:rsid w:val="00FF145A"/>
    <w:rsid w:val="043D6C25"/>
    <w:rsid w:val="052102F4"/>
    <w:rsid w:val="06172E00"/>
    <w:rsid w:val="08B80F70"/>
    <w:rsid w:val="11FB4C49"/>
    <w:rsid w:val="13BA35DF"/>
    <w:rsid w:val="14396BEB"/>
    <w:rsid w:val="184A7704"/>
    <w:rsid w:val="1C237A27"/>
    <w:rsid w:val="21BA3C2F"/>
    <w:rsid w:val="23616DB4"/>
    <w:rsid w:val="2A745D00"/>
    <w:rsid w:val="2BC95CEC"/>
    <w:rsid w:val="2C6C0525"/>
    <w:rsid w:val="34464D56"/>
    <w:rsid w:val="3655437E"/>
    <w:rsid w:val="3A010974"/>
    <w:rsid w:val="3BAE659E"/>
    <w:rsid w:val="406D1C0C"/>
    <w:rsid w:val="41A61E69"/>
    <w:rsid w:val="4BAB1C93"/>
    <w:rsid w:val="4F8563F6"/>
    <w:rsid w:val="5AE42ACB"/>
    <w:rsid w:val="5D6C75D7"/>
    <w:rsid w:val="5EA25AD9"/>
    <w:rsid w:val="64065861"/>
    <w:rsid w:val="68FE744E"/>
    <w:rsid w:val="6E9E574C"/>
    <w:rsid w:val="71B2798D"/>
    <w:rsid w:val="7C90299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288" w:lineRule="auto"/>
      <w:jc w:val="both"/>
    </w:pPr>
    <w:rPr>
      <w:rFonts w:ascii="Calibri" w:hAnsi="Calibri" w:eastAsia="宋体" w:cs="宋体"/>
      <w:kern w:val="2"/>
      <w:sz w:val="21"/>
      <w:szCs w:val="22"/>
      <w:lang w:val="en-US" w:eastAsia="zh-CN" w:bidi="ar-SA"/>
    </w:rPr>
  </w:style>
  <w:style w:type="paragraph" w:styleId="2">
    <w:name w:val="heading 1"/>
    <w:basedOn w:val="1"/>
    <w:next w:val="1"/>
    <w:link w:val="14"/>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5"/>
    <w:qFormat/>
    <w:uiPriority w:val="9"/>
    <w:pPr>
      <w:keepNext/>
      <w:keepLines/>
      <w:spacing w:before="260" w:after="260" w:line="416" w:lineRule="auto"/>
      <w:outlineLvl w:val="1"/>
    </w:pPr>
    <w:rPr>
      <w:rFonts w:ascii="Calibri Light" w:hAnsi="Calibri Light"/>
      <w:b/>
      <w:bCs/>
      <w:sz w:val="32"/>
      <w:szCs w:val="32"/>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4">
    <w:name w:val="footer"/>
    <w:basedOn w:val="1"/>
    <w:link w:val="18"/>
    <w:qFormat/>
    <w:uiPriority w:val="99"/>
    <w:pPr>
      <w:tabs>
        <w:tab w:val="center" w:pos="4153"/>
        <w:tab w:val="right" w:pos="8306"/>
      </w:tabs>
      <w:snapToGrid w:val="0"/>
      <w:spacing w:line="240" w:lineRule="auto"/>
      <w:jc w:val="left"/>
    </w:pPr>
    <w:rPr>
      <w:sz w:val="18"/>
      <w:szCs w:val="18"/>
    </w:rPr>
  </w:style>
  <w:style w:type="paragraph" w:styleId="5">
    <w:name w:val="header"/>
    <w:basedOn w:val="1"/>
    <w:link w:val="17"/>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6">
    <w:name w:val="toc 1"/>
    <w:basedOn w:val="1"/>
    <w:next w:val="1"/>
    <w:unhideWhenUsed/>
    <w:qFormat/>
    <w:uiPriority w:val="39"/>
    <w:pPr>
      <w:tabs>
        <w:tab w:val="right" w:leader="dot" w:pos="8296"/>
      </w:tabs>
    </w:pPr>
  </w:style>
  <w:style w:type="paragraph" w:styleId="7">
    <w:name w:val="toc 2"/>
    <w:basedOn w:val="1"/>
    <w:next w:val="1"/>
    <w:unhideWhenUsed/>
    <w:qFormat/>
    <w:uiPriority w:val="39"/>
    <w:pPr>
      <w:ind w:left="420" w:leftChars="200"/>
    </w:pPr>
  </w:style>
  <w:style w:type="paragraph" w:styleId="8">
    <w:name w:val="Normal (Web)"/>
    <w:basedOn w:val="1"/>
    <w:qFormat/>
    <w:uiPriority w:val="0"/>
    <w:pPr>
      <w:spacing w:beforeAutospacing="1" w:afterAutospacing="1" w:line="240" w:lineRule="auto"/>
      <w:jc w:val="left"/>
    </w:pPr>
    <w:rPr>
      <w:rFonts w:cs="Times New Roman"/>
      <w:kern w:val="0"/>
      <w:sz w:val="24"/>
      <w:szCs w:val="24"/>
    </w:rPr>
  </w:style>
  <w:style w:type="table" w:styleId="10">
    <w:name w:val="Table Grid"/>
    <w:basedOn w:val="9"/>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FollowedHyperlink"/>
    <w:basedOn w:val="11"/>
    <w:semiHidden/>
    <w:unhideWhenUsed/>
    <w:qFormat/>
    <w:uiPriority w:val="99"/>
    <w:rPr>
      <w:color w:val="800080" w:themeColor="followedHyperlink"/>
      <w:u w:val="single"/>
      <w14:textFill>
        <w14:solidFill>
          <w14:schemeClr w14:val="folHlink"/>
        </w14:solidFill>
      </w14:textFill>
    </w:rPr>
  </w:style>
  <w:style w:type="character" w:styleId="13">
    <w:name w:val="Hyperlink"/>
    <w:unhideWhenUsed/>
    <w:qFormat/>
    <w:uiPriority w:val="99"/>
    <w:rPr>
      <w:rFonts w:cs="Times New Roman"/>
      <w:color w:val="0000FF"/>
      <w:u w:val="single"/>
    </w:rPr>
  </w:style>
  <w:style w:type="character" w:customStyle="1" w:styleId="14">
    <w:name w:val="标题 1 字符"/>
    <w:basedOn w:val="11"/>
    <w:link w:val="2"/>
    <w:qFormat/>
    <w:uiPriority w:val="9"/>
    <w:rPr>
      <w:b/>
      <w:bCs/>
      <w:kern w:val="44"/>
      <w:sz w:val="44"/>
      <w:szCs w:val="44"/>
    </w:rPr>
  </w:style>
  <w:style w:type="character" w:customStyle="1" w:styleId="15">
    <w:name w:val="标题 2 字符"/>
    <w:basedOn w:val="11"/>
    <w:link w:val="3"/>
    <w:qFormat/>
    <w:uiPriority w:val="9"/>
    <w:rPr>
      <w:rFonts w:ascii="Calibri Light" w:hAnsi="Calibri Light" w:eastAsia="宋体" w:cs="宋体"/>
      <w:b/>
      <w:bCs/>
      <w:sz w:val="32"/>
      <w:szCs w:val="32"/>
    </w:rPr>
  </w:style>
  <w:style w:type="paragraph" w:styleId="16">
    <w:name w:val="List Paragraph"/>
    <w:basedOn w:val="1"/>
    <w:qFormat/>
    <w:uiPriority w:val="34"/>
    <w:pPr>
      <w:ind w:firstLine="420" w:firstLineChars="200"/>
    </w:pPr>
  </w:style>
  <w:style w:type="character" w:customStyle="1" w:styleId="17">
    <w:name w:val="页眉 字符"/>
    <w:basedOn w:val="11"/>
    <w:link w:val="5"/>
    <w:qFormat/>
    <w:uiPriority w:val="99"/>
    <w:rPr>
      <w:sz w:val="18"/>
      <w:szCs w:val="18"/>
    </w:rPr>
  </w:style>
  <w:style w:type="character" w:customStyle="1" w:styleId="18">
    <w:name w:val="页脚 字符"/>
    <w:basedOn w:val="11"/>
    <w:link w:val="4"/>
    <w:qFormat/>
    <w:uiPriority w:val="99"/>
    <w:rPr>
      <w:sz w:val="18"/>
      <w:szCs w:val="18"/>
    </w:rPr>
  </w:style>
  <w:style w:type="character" w:customStyle="1" w:styleId="19">
    <w:name w:val="页脚 Char"/>
    <w:qFormat/>
    <w:uiPriority w:val="99"/>
    <w:rPr>
      <w:sz w:val="18"/>
      <w:szCs w:val="18"/>
    </w:rPr>
  </w:style>
  <w:style w:type="paragraph" w:customStyle="1" w:styleId="20">
    <w:name w:val="_Style 15"/>
    <w:basedOn w:val="1"/>
    <w:next w:val="16"/>
    <w:qFormat/>
    <w:uiPriority w:val="34"/>
    <w:pPr>
      <w:spacing w:line="240" w:lineRule="auto"/>
      <w:ind w:firstLine="420" w:firstLineChars="200"/>
    </w:pPr>
    <w:rPr>
      <w:rFonts w:cs="Times New Roman"/>
    </w:rPr>
  </w:style>
  <w:style w:type="paragraph" w:customStyle="1" w:styleId="21">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376092" w:themeColor="accent1" w:themeShade="BF"/>
      <w:kern w:val="0"/>
      <w:sz w:val="32"/>
      <w:szCs w:val="32"/>
    </w:rPr>
  </w:style>
  <w:style w:type="character" w:customStyle="1" w:styleId="22">
    <w:name w:val="Unresolved Mention"/>
    <w:basedOn w:val="11"/>
    <w:semiHidden/>
    <w:unhideWhenUsed/>
    <w:qFormat/>
    <w:uiPriority w:val="99"/>
    <w:rPr>
      <w:color w:val="605E5C"/>
      <w:shd w:val="clear" w:color="auto" w:fill="E1DFDD"/>
    </w:rPr>
  </w:style>
  <w:style w:type="paragraph" w:styleId="23">
    <w:name w:val="No Spacing"/>
    <w:qFormat/>
    <w:uiPriority w:val="1"/>
    <w:pPr>
      <w:widowControl w:val="0"/>
      <w:jc w:val="both"/>
    </w:pPr>
    <w:rPr>
      <w:rFonts w:ascii="Times New Roman" w:hAnsi="Times New Roman" w:eastAsia="宋体" w:cs="Times New Roman"/>
      <w:kern w:val="2"/>
      <w:sz w:val="22"/>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9" Type="http://schemas.openxmlformats.org/officeDocument/2006/relationships/fontTable" Target="fontTable.xml"/><Relationship Id="rId48" Type="http://schemas.openxmlformats.org/officeDocument/2006/relationships/customXml" Target="../customXml/item2.xml"/><Relationship Id="rId47" Type="http://schemas.openxmlformats.org/officeDocument/2006/relationships/numbering" Target="numbering.xml"/><Relationship Id="rId46" Type="http://schemas.openxmlformats.org/officeDocument/2006/relationships/customXml" Target="../customXml/item1.xml"/><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endnotes" Target="endnotes.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png"/><Relationship Id="rId26" Type="http://schemas.openxmlformats.org/officeDocument/2006/relationships/image" Target="media/image19.jpe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png"/><Relationship Id="rId11" Type="http://schemas.openxmlformats.org/officeDocument/2006/relationships/image" Target="media/image4.jpe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224D379-BEF1-4233-A176-B48756B93018}">
  <ds:schemaRefs/>
</ds:datastoreItem>
</file>

<file path=docProps/app.xml><?xml version="1.0" encoding="utf-8"?>
<Properties xmlns="http://schemas.openxmlformats.org/officeDocument/2006/extended-properties" xmlns:vt="http://schemas.openxmlformats.org/officeDocument/2006/docPropsVTypes">
  <Template>Normal</Template>
  <Pages>17</Pages>
  <Words>2527</Words>
  <Characters>2660</Characters>
  <Lines>19</Lines>
  <Paragraphs>5</Paragraphs>
  <TotalTime>4</TotalTime>
  <ScaleCrop>false</ScaleCrop>
  <LinksUpToDate>false</LinksUpToDate>
  <CharactersWithSpaces>2765</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2019-09-06T03:04:00Z</dcterms:created>
  <dc:creator>廖英如</dc:creator>
  <cp:lastModifiedBy>育勤</cp:lastModifiedBy>
  <cp:lastPrinted>2019-05-15T03:39:00Z</cp:lastPrinted>
  <dcterms:modified xsi:type="dcterms:W3CDTF">2023-03-03T01:48:07Z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61E640BB57744A8D983DA735B9312479</vt:lpwstr>
  </property>
</Properties>
</file>