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3D3D54">
      <w:pPr>
        <w:jc w:val="center"/>
        <w:rPr>
          <w:rStyle w:val="4"/>
          <w:b/>
          <w:sz w:val="32"/>
          <w:szCs w:val="32"/>
          <w:u w:val="single"/>
        </w:rPr>
      </w:pPr>
      <w:r>
        <w:rPr>
          <w:rStyle w:val="4"/>
          <w:b/>
          <w:sz w:val="32"/>
          <w:szCs w:val="32"/>
        </w:rPr>
        <w:t>马克思主义</w:t>
      </w:r>
      <w:r>
        <w:rPr>
          <w:rStyle w:val="4"/>
          <w:rFonts w:hAnsi="宋体"/>
          <w:b/>
          <w:sz w:val="32"/>
          <w:szCs w:val="32"/>
        </w:rPr>
        <w:t>学院</w:t>
      </w:r>
      <w:r>
        <w:rPr>
          <w:rStyle w:val="4"/>
          <w:rFonts w:hint="eastAsia" w:hAnsi="宋体"/>
          <w:b/>
          <w:sz w:val="32"/>
          <w:szCs w:val="32"/>
          <w:lang w:val="en-US" w:eastAsia="zh-CN"/>
        </w:rPr>
        <w:t>思想政治理论课教师</w:t>
      </w:r>
      <w:r>
        <w:rPr>
          <w:rStyle w:val="4"/>
          <w:rFonts w:hAnsi="宋体"/>
          <w:b/>
          <w:sz w:val="32"/>
          <w:szCs w:val="32"/>
        </w:rPr>
        <w:t>信息表</w:t>
      </w:r>
    </w:p>
    <w:tbl>
      <w:tblPr>
        <w:tblStyle w:val="2"/>
        <w:tblW w:w="8519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01"/>
        <w:gridCol w:w="1588"/>
        <w:gridCol w:w="1093"/>
        <w:gridCol w:w="4537"/>
      </w:tblGrid>
      <w:tr w14:paraId="66FE38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1BFB39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姓名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0EA3F8">
            <w:pPr>
              <w:jc w:val="center"/>
              <w:rPr>
                <w:rStyle w:val="4"/>
                <w:rFonts w:hint="eastAsia" w:eastAsia="宋体"/>
                <w:b/>
                <w:sz w:val="32"/>
                <w:szCs w:val="32"/>
                <w:u w:val="single"/>
                <w:lang w:val="en-US" w:eastAsia="zh-CN"/>
              </w:rPr>
            </w:pPr>
            <w:r>
              <w:rPr>
                <w:rStyle w:val="4"/>
                <w:rFonts w:hint="eastAsia"/>
                <w:b/>
                <w:sz w:val="32"/>
                <w:szCs w:val="32"/>
                <w:u w:val="single"/>
                <w:lang w:val="en-US" w:eastAsia="zh-CN"/>
              </w:rPr>
              <w:t>马会兰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A0762C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性别</w:t>
            </w:r>
          </w:p>
        </w:tc>
        <w:tc>
          <w:tcPr>
            <w:tcW w:w="4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E5F854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hint="eastAsia"/>
                <w:b/>
                <w:sz w:val="32"/>
                <w:szCs w:val="32"/>
                <w:u w:val="single"/>
                <w:lang w:val="en-US" w:eastAsia="zh-CN"/>
              </w:rPr>
              <w:t>女</w:t>
            </w:r>
          </w:p>
        </w:tc>
      </w:tr>
      <w:tr w14:paraId="41F18A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111CC9">
            <w:pPr>
              <w:jc w:val="center"/>
              <w:rPr>
                <w:rFonts w:ascii="Times New Roman" w:hAnsi="Times New Roman" w:eastAsia="仿宋_GB2312" w:cstheme="minorBidi"/>
                <w:b/>
                <w:kern w:val="2"/>
                <w:sz w:val="32"/>
                <w:szCs w:val="32"/>
                <w:u w:val="single"/>
                <w:lang w:val="en-US" w:eastAsia="zh-CN" w:bidi="ar-SA"/>
              </w:rPr>
            </w:pPr>
            <w:r>
              <w:rPr>
                <w:rStyle w:val="4"/>
                <w:rFonts w:eastAsia="仿宋_GB2312"/>
                <w:sz w:val="24"/>
              </w:rPr>
              <w:t>职称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103AD1">
            <w:pPr>
              <w:jc w:val="center"/>
              <w:rPr>
                <w:rFonts w:hint="default" w:ascii="Times New Roman" w:hAnsi="Times New Roman" w:eastAsia="宋体" w:cstheme="minorBidi"/>
                <w:b/>
                <w:kern w:val="2"/>
                <w:sz w:val="32"/>
                <w:szCs w:val="32"/>
                <w:u w:val="single"/>
                <w:lang w:val="en-US" w:eastAsia="zh-CN" w:bidi="ar-SA"/>
              </w:rPr>
            </w:pPr>
            <w:r>
              <w:rPr>
                <w:rStyle w:val="4"/>
                <w:rFonts w:hint="eastAsia"/>
                <w:b/>
                <w:sz w:val="32"/>
                <w:szCs w:val="32"/>
                <w:u w:val="single"/>
                <w:lang w:val="en-US" w:eastAsia="zh-CN"/>
              </w:rPr>
              <w:t>讲师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B1CA96">
            <w:pPr>
              <w:jc w:val="center"/>
              <w:rPr>
                <w:rFonts w:ascii="Times New Roman" w:hAnsi="Times New Roman" w:eastAsia="宋体" w:cstheme="minorBidi"/>
                <w:b/>
                <w:kern w:val="2"/>
                <w:sz w:val="32"/>
                <w:szCs w:val="32"/>
                <w:u w:val="single"/>
                <w:lang w:val="en-US" w:eastAsia="zh-CN" w:bidi="ar-SA"/>
              </w:rPr>
            </w:pPr>
            <w:r>
              <w:rPr>
                <w:rStyle w:val="4"/>
                <w:rFonts w:eastAsia="仿宋_GB2312"/>
                <w:sz w:val="24"/>
              </w:rPr>
              <w:t>邮箱</w:t>
            </w:r>
          </w:p>
        </w:tc>
        <w:tc>
          <w:tcPr>
            <w:tcW w:w="4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6421DF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hint="eastAsia"/>
                <w:b/>
                <w:sz w:val="32"/>
                <w:szCs w:val="32"/>
                <w:u w:val="single"/>
                <w:lang w:val="en-US" w:eastAsia="zh-CN"/>
              </w:rPr>
              <w:t>125311684@qq.com</w:t>
            </w:r>
          </w:p>
        </w:tc>
      </w:tr>
      <w:tr w14:paraId="1B4B0D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61450E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最后学历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38C638">
            <w:pPr>
              <w:jc w:val="center"/>
              <w:rPr>
                <w:rStyle w:val="4"/>
                <w:rFonts w:hint="default" w:eastAsia="宋体"/>
                <w:b/>
                <w:sz w:val="32"/>
                <w:szCs w:val="32"/>
                <w:u w:val="single"/>
                <w:lang w:val="en-US" w:eastAsia="zh-CN"/>
              </w:rPr>
            </w:pPr>
            <w:r>
              <w:rPr>
                <w:rStyle w:val="4"/>
                <w:rFonts w:hint="eastAsia"/>
                <w:b/>
                <w:sz w:val="32"/>
                <w:szCs w:val="32"/>
                <w:u w:val="single"/>
                <w:lang w:val="en-US" w:eastAsia="zh-CN"/>
              </w:rPr>
              <w:t>博士研究生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A1FB6F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最后学位</w:t>
            </w:r>
          </w:p>
        </w:tc>
        <w:tc>
          <w:tcPr>
            <w:tcW w:w="4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F63863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hint="eastAsia"/>
                <w:b/>
                <w:sz w:val="32"/>
                <w:szCs w:val="32"/>
                <w:u w:val="single"/>
                <w:lang w:val="en-US" w:eastAsia="zh-CN"/>
              </w:rPr>
              <w:t>博士</w:t>
            </w:r>
          </w:p>
        </w:tc>
      </w:tr>
      <w:tr w14:paraId="4E371A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9D2B1C">
            <w:pPr>
              <w:jc w:val="center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eastAsia="仿宋_GB2312"/>
                <w:sz w:val="24"/>
              </w:rPr>
              <w:t>所在系、</w:t>
            </w:r>
          </w:p>
          <w:p w14:paraId="63D182B2">
            <w:pPr>
              <w:ind w:firstLine="240" w:firstLineChars="100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教研室</w:t>
            </w:r>
          </w:p>
        </w:tc>
        <w:tc>
          <w:tcPr>
            <w:tcW w:w="72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4CBBB5">
            <w:pPr>
              <w:jc w:val="center"/>
              <w:rPr>
                <w:rStyle w:val="4"/>
                <w:rFonts w:hint="default" w:eastAsia="宋体"/>
                <w:b/>
                <w:sz w:val="32"/>
                <w:szCs w:val="32"/>
                <w:u w:val="single"/>
                <w:lang w:val="en-US" w:eastAsia="zh-CN"/>
              </w:rPr>
            </w:pPr>
            <w:r>
              <w:rPr>
                <w:rStyle w:val="4"/>
                <w:rFonts w:hint="eastAsia"/>
                <w:b/>
                <w:sz w:val="32"/>
                <w:szCs w:val="32"/>
                <w:u w:val="single"/>
                <w:lang w:val="en-US" w:eastAsia="zh-CN"/>
              </w:rPr>
              <w:t>思想道德与法治教研室</w:t>
            </w:r>
          </w:p>
        </w:tc>
      </w:tr>
      <w:tr w14:paraId="0C6F95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FAAD99">
            <w:pPr>
              <w:jc w:val="center"/>
              <w:rPr>
                <w:rStyle w:val="4"/>
                <w:rFonts w:eastAsia="仿宋_GB2312"/>
                <w:sz w:val="24"/>
              </w:rPr>
            </w:pPr>
            <w:bookmarkStart w:id="0" w:name="_GoBack"/>
            <w:bookmarkEnd w:id="0"/>
            <w:r>
              <w:rPr>
                <w:rStyle w:val="4"/>
                <w:rFonts w:eastAsia="仿宋_GB2312"/>
                <w:sz w:val="24"/>
              </w:rPr>
              <w:t>研究方向</w:t>
            </w:r>
          </w:p>
        </w:tc>
        <w:tc>
          <w:tcPr>
            <w:tcW w:w="72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5E12DC">
            <w:pPr>
              <w:rPr>
                <w:rStyle w:val="4"/>
                <w:rFonts w:hint="default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道家哲学；中国传统文化；儿童道德教育等</w:t>
            </w:r>
          </w:p>
        </w:tc>
      </w:tr>
      <w:tr w14:paraId="15F8C2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CB2215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5E0B57D3">
            <w:pPr>
              <w:jc w:val="center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eastAsia="仿宋_GB2312"/>
                <w:sz w:val="24"/>
              </w:rPr>
              <w:t>个人简历</w:t>
            </w:r>
          </w:p>
        </w:tc>
        <w:tc>
          <w:tcPr>
            <w:tcW w:w="72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4C4EF2">
            <w:pPr>
              <w:jc w:val="left"/>
              <w:rPr>
                <w:rStyle w:val="4"/>
                <w:rFonts w:hint="default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马会兰，哲学博士，武汉大学中国哲学专业毕业。2019年3月入职惠州学院马克思主义学院，负责讲授《思想道德与法治》课程。</w:t>
            </w:r>
          </w:p>
        </w:tc>
      </w:tr>
      <w:tr w14:paraId="3FE37B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7A940A">
            <w:pPr>
              <w:jc w:val="center"/>
              <w:rPr>
                <w:rStyle w:val="4"/>
                <w:szCs w:val="21"/>
              </w:rPr>
            </w:pPr>
            <w:r>
              <w:rPr>
                <w:rStyle w:val="4"/>
                <w:szCs w:val="21"/>
              </w:rPr>
              <w:t>教学科研</w:t>
            </w:r>
          </w:p>
          <w:p w14:paraId="2CA14277">
            <w:pPr>
              <w:jc w:val="center"/>
              <w:rPr>
                <w:rStyle w:val="4"/>
                <w:szCs w:val="21"/>
              </w:rPr>
            </w:pPr>
            <w:r>
              <w:rPr>
                <w:rStyle w:val="4"/>
                <w:szCs w:val="21"/>
              </w:rPr>
              <w:t>业绩</w:t>
            </w:r>
          </w:p>
          <w:p w14:paraId="56277EDA">
            <w:pPr>
              <w:jc w:val="center"/>
              <w:rPr>
                <w:rStyle w:val="4"/>
                <w:sz w:val="24"/>
              </w:rPr>
            </w:pPr>
            <w:r>
              <w:rPr>
                <w:rStyle w:val="4"/>
                <w:szCs w:val="21"/>
              </w:rPr>
              <w:t>（近</w:t>
            </w:r>
            <w:r>
              <w:rPr>
                <w:rStyle w:val="4"/>
                <w:rFonts w:hint="eastAsia"/>
                <w:szCs w:val="21"/>
                <w:lang w:val="en-US" w:eastAsia="zh-CN"/>
              </w:rPr>
              <w:t>5</w:t>
            </w:r>
            <w:r>
              <w:rPr>
                <w:rStyle w:val="4"/>
                <w:szCs w:val="21"/>
              </w:rPr>
              <w:t>年）</w:t>
            </w:r>
          </w:p>
        </w:tc>
        <w:tc>
          <w:tcPr>
            <w:tcW w:w="72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A298A1">
            <w:pPr>
              <w:numPr>
                <w:ilvl w:val="0"/>
                <w:numId w:val="1"/>
              </w:numPr>
              <w:jc w:val="left"/>
              <w:rPr>
                <w:rStyle w:val="4"/>
                <w:rFonts w:hint="eastAsia" w:eastAsia="仿宋_GB2312"/>
                <w:sz w:val="24"/>
                <w:lang w:eastAsia="zh-CN"/>
              </w:rPr>
            </w:pPr>
            <w:r>
              <w:rPr>
                <w:rStyle w:val="4"/>
                <w:rFonts w:hint="eastAsia" w:eastAsia="仿宋_GB2312"/>
                <w:sz w:val="24"/>
              </w:rPr>
              <w:t>主持</w:t>
            </w: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及参与</w:t>
            </w:r>
            <w:r>
              <w:rPr>
                <w:rStyle w:val="4"/>
                <w:rFonts w:hint="eastAsia" w:eastAsia="仿宋_GB2312"/>
                <w:sz w:val="24"/>
              </w:rPr>
              <w:t>课题</w:t>
            </w: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多项</w:t>
            </w:r>
            <w:r>
              <w:rPr>
                <w:rStyle w:val="4"/>
                <w:rFonts w:hint="eastAsia" w:eastAsia="仿宋_GB2312"/>
                <w:sz w:val="24"/>
              </w:rPr>
              <w:t>：</w:t>
            </w:r>
            <w:r>
              <w:rPr>
                <w:rStyle w:val="4"/>
                <w:rFonts w:hint="eastAsia" w:eastAsia="仿宋_GB2312"/>
                <w:sz w:val="24"/>
                <w:lang w:eastAsia="zh-CN"/>
              </w:rPr>
              <w:t>《</w:t>
            </w:r>
            <w:r>
              <w:rPr>
                <w:rStyle w:val="4"/>
                <w:rFonts w:hint="eastAsia" w:eastAsia="仿宋_GB2312"/>
                <w:sz w:val="24"/>
              </w:rPr>
              <w:t>惠州市幼儿思政教育现状调查及对策研究</w:t>
            </w:r>
            <w:r>
              <w:rPr>
                <w:rStyle w:val="4"/>
                <w:rFonts w:hint="eastAsia" w:eastAsia="仿宋_GB2312"/>
                <w:sz w:val="24"/>
                <w:lang w:eastAsia="zh-CN"/>
              </w:rPr>
              <w:t>》《</w:t>
            </w:r>
            <w:r>
              <w:rPr>
                <w:rStyle w:val="4"/>
                <w:rFonts w:hint="eastAsia" w:eastAsia="仿宋_GB2312"/>
                <w:sz w:val="24"/>
              </w:rPr>
              <w:t>惠州红色文化资源在幼儿园主题课程中的开发和利用研究</w:t>
            </w:r>
            <w:r>
              <w:rPr>
                <w:rStyle w:val="4"/>
                <w:rFonts w:hint="eastAsia" w:eastAsia="仿宋_GB2312"/>
                <w:sz w:val="24"/>
                <w:lang w:eastAsia="zh-CN"/>
              </w:rPr>
              <w:t>》</w:t>
            </w:r>
            <w:r>
              <w:rPr>
                <w:rStyle w:val="4"/>
                <w:rFonts w:hint="eastAsia" w:eastAsia="仿宋_GB2312"/>
                <w:sz w:val="24"/>
              </w:rPr>
              <w:t>《实证主义与20世纪上半叶中国哲学》</w:t>
            </w:r>
            <w:r>
              <w:rPr>
                <w:rStyle w:val="4"/>
                <w:rFonts w:hint="eastAsia" w:eastAsia="仿宋_GB2312"/>
                <w:sz w:val="24"/>
                <w:lang w:eastAsia="zh-CN"/>
              </w:rPr>
              <w:t>、</w:t>
            </w:r>
            <w:r>
              <w:rPr>
                <w:rStyle w:val="4"/>
                <w:rFonts w:hint="eastAsia" w:eastAsia="仿宋_GB2312"/>
                <w:sz w:val="24"/>
              </w:rPr>
              <w:t>《新时代文明实践的博罗探索》</w:t>
            </w:r>
            <w:r>
              <w:rPr>
                <w:rStyle w:val="4"/>
                <w:rFonts w:hint="eastAsia" w:eastAsia="仿宋_GB2312"/>
                <w:sz w:val="24"/>
                <w:lang w:eastAsia="zh-CN"/>
              </w:rPr>
              <w:t>、《</w:t>
            </w: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惠州学院思想政治教育公开课教学改革实施方案</w:t>
            </w:r>
            <w:r>
              <w:rPr>
                <w:rStyle w:val="4"/>
                <w:rFonts w:hint="eastAsia" w:eastAsia="仿宋_GB2312"/>
                <w:sz w:val="24"/>
                <w:lang w:eastAsia="zh-CN"/>
              </w:rPr>
              <w:t>》、《</w:t>
            </w: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中国哲学史</w:t>
            </w:r>
            <w:r>
              <w:rPr>
                <w:rStyle w:val="4"/>
                <w:rFonts w:hint="eastAsia" w:eastAsia="仿宋_GB2312"/>
                <w:sz w:val="24"/>
                <w:lang w:eastAsia="zh-CN"/>
              </w:rPr>
              <w:t>》</w:t>
            </w: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示范课等</w:t>
            </w:r>
            <w:r>
              <w:rPr>
                <w:rStyle w:val="4"/>
                <w:rFonts w:hint="eastAsia" w:eastAsia="仿宋_GB2312"/>
                <w:sz w:val="24"/>
                <w:lang w:eastAsia="zh-CN"/>
              </w:rPr>
              <w:t>。</w:t>
            </w:r>
          </w:p>
          <w:p w14:paraId="469B182A">
            <w:pPr>
              <w:numPr>
                <w:ilvl w:val="0"/>
                <w:numId w:val="1"/>
              </w:numPr>
              <w:jc w:val="left"/>
              <w:rPr>
                <w:rStyle w:val="4"/>
                <w:rFonts w:hint="eastAsia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公开发表</w:t>
            </w:r>
            <w:r>
              <w:rPr>
                <w:rStyle w:val="4"/>
                <w:rFonts w:hint="eastAsia" w:eastAsia="仿宋_GB2312"/>
                <w:sz w:val="24"/>
              </w:rPr>
              <w:t>论文</w:t>
            </w: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多篇</w:t>
            </w:r>
            <w:r>
              <w:rPr>
                <w:rStyle w:val="4"/>
                <w:rFonts w:hint="eastAsia" w:eastAsia="仿宋_GB2312"/>
                <w:sz w:val="24"/>
              </w:rPr>
              <w:t>：《小幼思政一体化视野下幼儿德育目标确立及实现路径研究——基于惠州幼儿思政教育现状的思考》</w:t>
            </w:r>
            <w:r>
              <w:rPr>
                <w:rStyle w:val="4"/>
                <w:rFonts w:hint="eastAsia" w:eastAsia="仿宋_GB2312"/>
                <w:sz w:val="24"/>
                <w:lang w:eastAsia="zh-CN"/>
              </w:rPr>
              <w:t>、</w:t>
            </w:r>
            <w:r>
              <w:rPr>
                <w:rStyle w:val="4"/>
                <w:rFonts w:hint="eastAsia" w:eastAsia="仿宋_GB2312"/>
                <w:sz w:val="24"/>
              </w:rPr>
              <w:t>《性格养正关系儿童认知规律》</w:t>
            </w:r>
            <w:r>
              <w:rPr>
                <w:rStyle w:val="4"/>
                <w:rFonts w:hint="eastAsia" w:eastAsia="仿宋_GB2312"/>
                <w:sz w:val="24"/>
                <w:lang w:eastAsia="zh-CN"/>
              </w:rPr>
              <w:t>、</w:t>
            </w:r>
            <w:r>
              <w:rPr>
                <w:rStyle w:val="4"/>
                <w:rFonts w:hint="eastAsia" w:eastAsia="仿宋_GB2312"/>
                <w:sz w:val="24"/>
              </w:rPr>
              <w:t>《把好幼儿性格“风向标”》</w:t>
            </w: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等。</w:t>
            </w:r>
          </w:p>
          <w:p w14:paraId="2F17BFA7">
            <w:pPr>
              <w:jc w:val="left"/>
              <w:rPr>
                <w:rStyle w:val="4"/>
                <w:rFonts w:hint="eastAsia" w:eastAsia="仿宋_GB2312"/>
                <w:sz w:val="24"/>
                <w:lang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3.出版物：</w:t>
            </w:r>
            <w:r>
              <w:rPr>
                <w:rStyle w:val="4"/>
                <w:rFonts w:hint="eastAsia" w:eastAsia="仿宋_GB2312"/>
                <w:sz w:val="24"/>
              </w:rPr>
              <w:t>《儿童性格涵养教学法》</w:t>
            </w:r>
            <w:r>
              <w:rPr>
                <w:rStyle w:val="4"/>
                <w:rFonts w:hint="eastAsia" w:eastAsia="仿宋_GB2312"/>
                <w:sz w:val="24"/>
                <w:lang w:eastAsia="zh-CN"/>
              </w:rPr>
              <w:t>、《</w:t>
            </w: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最后一颗向日葵种子</w:t>
            </w:r>
            <w:r>
              <w:rPr>
                <w:rStyle w:val="4"/>
                <w:rFonts w:hint="eastAsia" w:eastAsia="仿宋_GB2312"/>
                <w:sz w:val="24"/>
                <w:lang w:eastAsia="zh-CN"/>
              </w:rPr>
              <w:t>》、《</w:t>
            </w: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会钓鱼的小鸟</w:t>
            </w:r>
            <w:r>
              <w:rPr>
                <w:rStyle w:val="4"/>
                <w:rFonts w:hint="eastAsia" w:eastAsia="仿宋_GB2312"/>
                <w:sz w:val="24"/>
                <w:lang w:eastAsia="zh-CN"/>
              </w:rPr>
              <w:t>》</w:t>
            </w: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等。</w:t>
            </w:r>
          </w:p>
        </w:tc>
      </w:tr>
    </w:tbl>
    <w:p w14:paraId="1D2270F3">
      <w:pPr>
        <w:jc w:val="center"/>
        <w:rPr>
          <w:rStyle w:val="4"/>
          <w:b/>
          <w:sz w:val="32"/>
          <w:szCs w:val="32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1CC5F1"/>
    <w:multiLevelType w:val="singleLevel"/>
    <w:tmpl w:val="261CC5F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VlYmVkMjFjMGI3NWRiYzExMTY5OGE0ZDI5Y2VhNzcifQ=="/>
  </w:docVars>
  <w:rsids>
    <w:rsidRoot w:val="00E34743"/>
    <w:rsid w:val="000206A6"/>
    <w:rsid w:val="00076CBB"/>
    <w:rsid w:val="002F5463"/>
    <w:rsid w:val="00E34743"/>
    <w:rsid w:val="03597E7A"/>
    <w:rsid w:val="07973B44"/>
    <w:rsid w:val="0FB714B9"/>
    <w:rsid w:val="1FBD1AC2"/>
    <w:rsid w:val="27C13545"/>
    <w:rsid w:val="38FB29A1"/>
    <w:rsid w:val="3EAD17F5"/>
    <w:rsid w:val="4E4D7031"/>
    <w:rsid w:val="580C2348"/>
    <w:rsid w:val="597B1683"/>
    <w:rsid w:val="63BF5E84"/>
    <w:rsid w:val="74713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semiHidden/>
    <w:qFormat/>
    <w:uiPriority w:val="0"/>
  </w:style>
  <w:style w:type="table" w:customStyle="1" w:styleId="5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">
    <w:name w:val="TableGrid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424</Words>
  <Characters>470</Characters>
  <Lines>2</Lines>
  <Paragraphs>1</Paragraphs>
  <TotalTime>0</TotalTime>
  <ScaleCrop>false</ScaleCrop>
  <LinksUpToDate>false</LinksUpToDate>
  <CharactersWithSpaces>470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2021-11-05T02:39:00Z</dcterms:created>
  <dc:creator>admin</dc:creator>
  <cp:lastModifiedBy>胡图丹</cp:lastModifiedBy>
  <dcterms:modified xsi:type="dcterms:W3CDTF">2024-12-31T08:22:06Z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DBA96A3555344FAFBEE064B98C2C840B_13</vt:lpwstr>
  </property>
  <property fmtid="{D5CDD505-2E9C-101B-9397-08002B2CF9AE}" pid="4" name="KSOTemplateDocerSaveRecord">
    <vt:lpwstr>eyJoZGlkIjoiYWU0MjE1ZjliNDQyZDFhMzFhYWI4NzUyMTIzMjQwZGQiLCJ1c2VySWQiOiI2NDU0NDg5NzkifQ==</vt:lpwstr>
  </property>
</Properties>
</file>