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FCDEE" w14:textId="2AC9D65F" w:rsidR="00D90064" w:rsidRPr="00482D20" w:rsidRDefault="00482D20" w:rsidP="00482D20">
      <w:pPr>
        <w:jc w:val="center"/>
        <w:rPr>
          <w:rFonts w:hint="eastAsia"/>
          <w:sz w:val="28"/>
          <w:szCs w:val="28"/>
        </w:rPr>
      </w:pPr>
      <w:r w:rsidRPr="00482D20">
        <w:rPr>
          <w:rFonts w:hint="eastAsia"/>
          <w:sz w:val="28"/>
          <w:szCs w:val="28"/>
        </w:rPr>
        <w:t>中国近现代史纲要教师简介</w:t>
      </w:r>
    </w:p>
    <w:p w14:paraId="3C8D0ACF" w14:textId="0A1BF922" w:rsidR="00482D20" w:rsidRDefault="009061C2">
      <w:pPr>
        <w:rPr>
          <w:rFonts w:hint="eastAsia"/>
        </w:rPr>
      </w:pPr>
      <w:r w:rsidRPr="009061C2">
        <w:rPr>
          <w:rFonts w:hint="eastAsia"/>
          <w:b/>
          <w:bCs/>
        </w:rPr>
        <w:t>张勇</w:t>
      </w:r>
      <w:r w:rsidRPr="009061C2">
        <w:rPr>
          <w:rFonts w:hint="eastAsia"/>
        </w:rPr>
        <w:t>，惠州学院马克思主义学院教授，历史学博士。主持和参与完成各类科研课题30余项；出版专著3部，参编著作8部；公开发表学术论文60余篇。曾在湖南、贵州、浙江等省多所高校任教，讲授《中国近现代史纲要》《中国近代史》《中共党史》《中华人民共和国史》等课程。主要研究方向为中共党史、红色文化。</w:t>
      </w:r>
    </w:p>
    <w:p w14:paraId="75487763" w14:textId="77777777" w:rsidR="009061C2" w:rsidRDefault="009061C2">
      <w:pPr>
        <w:rPr>
          <w:rFonts w:hint="eastAsia"/>
        </w:rPr>
      </w:pPr>
    </w:p>
    <w:p w14:paraId="74A8F0E2" w14:textId="433A21B8" w:rsidR="009061C2" w:rsidRDefault="009061C2">
      <w:pPr>
        <w:rPr>
          <w:rFonts w:hint="eastAsia"/>
        </w:rPr>
      </w:pPr>
      <w:proofErr w:type="gramStart"/>
      <w:r w:rsidRPr="009061C2">
        <w:rPr>
          <w:rFonts w:hint="eastAsia"/>
          <w:b/>
          <w:bCs/>
        </w:rPr>
        <w:t>兰天祥</w:t>
      </w:r>
      <w:proofErr w:type="gramEnd"/>
      <w:r w:rsidRPr="009061C2">
        <w:rPr>
          <w:rFonts w:hint="eastAsia"/>
          <w:b/>
          <w:bCs/>
        </w:rPr>
        <w:t>，</w:t>
      </w:r>
      <w:r w:rsidRPr="009061C2">
        <w:rPr>
          <w:rFonts w:hint="eastAsia"/>
        </w:rPr>
        <w:t>副教授，参与国家社科项目2项，发表论文10余篇，主要从事中国近现代史教学研究工作。</w:t>
      </w:r>
    </w:p>
    <w:p w14:paraId="4CA27BF1" w14:textId="77777777" w:rsidR="009061C2" w:rsidRDefault="009061C2">
      <w:pPr>
        <w:rPr>
          <w:rFonts w:hint="eastAsia"/>
        </w:rPr>
      </w:pPr>
    </w:p>
    <w:p w14:paraId="26A633DB" w14:textId="04821CFC" w:rsidR="009061C2" w:rsidRDefault="009061C2">
      <w:pPr>
        <w:rPr>
          <w:rFonts w:hint="eastAsia"/>
        </w:rPr>
      </w:pPr>
      <w:r w:rsidRPr="009061C2">
        <w:rPr>
          <w:rFonts w:hint="eastAsia"/>
          <w:b/>
          <w:bCs/>
        </w:rPr>
        <w:t>黄金魁，</w:t>
      </w:r>
      <w:r w:rsidRPr="009061C2">
        <w:rPr>
          <w:rFonts w:hint="eastAsia"/>
        </w:rPr>
        <w:t>惠州学院马克思主义学院副教授，毕业于中国人民大学中共党史系，获博士学位。近年来，先后获得惠州学院青年教师教学大赛一等奖、惠州市第四届哲学社会科学优秀成果奖二等奖、广东省第七届哲学社会科学优秀成果奖三等奖，主持教育部人文社会科学研究项目两项。现担任广东省党史宣讲团成员，惠州市教育系统理论宣讲队成员，惠州学院理论宣讲团成员。</w:t>
      </w:r>
    </w:p>
    <w:p w14:paraId="76D56F5E" w14:textId="77777777" w:rsidR="009061C2" w:rsidRDefault="009061C2">
      <w:pPr>
        <w:rPr>
          <w:rFonts w:hint="eastAsia"/>
        </w:rPr>
      </w:pPr>
    </w:p>
    <w:p w14:paraId="2763D9FC" w14:textId="31F87BEA" w:rsidR="009061C2" w:rsidRDefault="009061C2" w:rsidP="009061C2">
      <w:pPr>
        <w:rPr>
          <w:rFonts w:hint="eastAsia"/>
        </w:rPr>
      </w:pPr>
      <w:r w:rsidRPr="009061C2">
        <w:rPr>
          <w:rFonts w:hint="eastAsia"/>
          <w:b/>
          <w:bCs/>
        </w:rPr>
        <w:t>许安朝，</w:t>
      </w:r>
      <w:r>
        <w:rPr>
          <w:rFonts w:hint="eastAsia"/>
        </w:rPr>
        <w:t>中山大学历史学博士，副教授，是惠州市“百人讲师团”成员，惠州学院校党委理论宣讲团成员。授课坚持学理性与政治性相统一，注重启发性教学，主要讲授公共课《中国近现代史纲要》和专业课《中共党史》。主持完成一项国家社科基金项目，最近五年在核心期刊上发表多篇学术论文。指导学生完成一项国家级大创项目。</w:t>
      </w:r>
    </w:p>
    <w:p w14:paraId="6B54B121" w14:textId="77777777" w:rsidR="009061C2" w:rsidRDefault="009061C2" w:rsidP="009061C2">
      <w:pPr>
        <w:rPr>
          <w:rFonts w:hint="eastAsia"/>
        </w:rPr>
      </w:pPr>
    </w:p>
    <w:p w14:paraId="760188EC" w14:textId="42A81E39" w:rsidR="009061C2" w:rsidRDefault="009061C2" w:rsidP="009061C2">
      <w:pPr>
        <w:rPr>
          <w:rFonts w:hint="eastAsia"/>
        </w:rPr>
      </w:pPr>
      <w:r w:rsidRPr="009061C2">
        <w:rPr>
          <w:rFonts w:hint="eastAsia"/>
          <w:b/>
          <w:bCs/>
        </w:rPr>
        <w:t>李延静，</w:t>
      </w:r>
      <w:r w:rsidRPr="009061C2">
        <w:rPr>
          <w:rFonts w:hint="eastAsia"/>
        </w:rPr>
        <w:t>讲师，硕士。毕业院校分别是华南师范大学和首都师范大学。长期从事高校思想政治教育教学工作。</w:t>
      </w:r>
    </w:p>
    <w:p w14:paraId="3B5DFADB" w14:textId="77777777" w:rsidR="009061C2" w:rsidRDefault="009061C2" w:rsidP="009061C2">
      <w:pPr>
        <w:rPr>
          <w:rFonts w:hint="eastAsia"/>
        </w:rPr>
      </w:pPr>
    </w:p>
    <w:p w14:paraId="7AA555BD" w14:textId="17E43BDB" w:rsidR="009061C2" w:rsidRDefault="009061C2" w:rsidP="009061C2">
      <w:pPr>
        <w:rPr>
          <w:rFonts w:hint="eastAsia"/>
        </w:rPr>
      </w:pPr>
      <w:r w:rsidRPr="009061C2">
        <w:rPr>
          <w:rFonts w:hint="eastAsia"/>
          <w:b/>
          <w:bCs/>
        </w:rPr>
        <w:t>李光，</w:t>
      </w:r>
      <w:r w:rsidRPr="009061C2">
        <w:rPr>
          <w:rFonts w:hint="eastAsia"/>
        </w:rPr>
        <w:t>惠州学院马克思主义学院副教授。主持和参与省（部）级、厅级、校级科研、教研项目10余项。先后在</w:t>
      </w:r>
      <w:r>
        <w:rPr>
          <w:rFonts w:hint="eastAsia"/>
        </w:rPr>
        <w:t>各类专业</w:t>
      </w:r>
      <w:r w:rsidRPr="009061C2">
        <w:rPr>
          <w:rFonts w:hint="eastAsia"/>
        </w:rPr>
        <w:t>刊物公开发表论文10余篇</w:t>
      </w:r>
      <w:r>
        <w:rPr>
          <w:rFonts w:hint="eastAsia"/>
        </w:rPr>
        <w:t>。长期从事</w:t>
      </w:r>
      <w:r w:rsidR="009441F3">
        <w:rPr>
          <w:rFonts w:hint="eastAsia"/>
        </w:rPr>
        <w:t>《</w:t>
      </w:r>
      <w:r>
        <w:rPr>
          <w:rFonts w:hint="eastAsia"/>
        </w:rPr>
        <w:t>中国近现代史纲要</w:t>
      </w:r>
      <w:r w:rsidR="009441F3">
        <w:rPr>
          <w:rFonts w:hint="eastAsia"/>
        </w:rPr>
        <w:t>》、《党史》、《改革开放史》等课程的</w:t>
      </w:r>
      <w:r>
        <w:rPr>
          <w:rFonts w:hint="eastAsia"/>
        </w:rPr>
        <w:t>教学工作。</w:t>
      </w:r>
    </w:p>
    <w:p w14:paraId="1BE08E9E" w14:textId="77777777" w:rsidR="009061C2" w:rsidRDefault="009061C2" w:rsidP="009061C2"/>
    <w:p w14:paraId="0E46E4F9" w14:textId="5F6BAE9B" w:rsidR="009441F3" w:rsidRDefault="009441F3" w:rsidP="009061C2">
      <w:pPr>
        <w:rPr>
          <w:rFonts w:hint="eastAsia"/>
        </w:rPr>
      </w:pPr>
      <w:r w:rsidRPr="009441F3">
        <w:rPr>
          <w:rFonts w:hint="eastAsia"/>
          <w:b/>
          <w:bCs/>
        </w:rPr>
        <w:t>宋作海，</w:t>
      </w:r>
      <w:r>
        <w:rPr>
          <w:rFonts w:hint="eastAsia"/>
        </w:rPr>
        <w:t>讲师，</w:t>
      </w:r>
      <w:r w:rsidRPr="009441F3">
        <w:rPr>
          <w:rFonts w:hint="eastAsia"/>
        </w:rPr>
        <w:t>中山大学政治学理论专业</w:t>
      </w:r>
      <w:r>
        <w:rPr>
          <w:rFonts w:hint="eastAsia"/>
        </w:rPr>
        <w:t>硕士</w:t>
      </w:r>
      <w:r w:rsidRPr="009441F3">
        <w:rPr>
          <w:rFonts w:hint="eastAsia"/>
        </w:rPr>
        <w:t>研究生</w:t>
      </w:r>
      <w:r>
        <w:rPr>
          <w:rFonts w:hint="eastAsia"/>
        </w:rPr>
        <w:t>，</w:t>
      </w:r>
      <w:r w:rsidRPr="009441F3">
        <w:rPr>
          <w:rFonts w:hint="eastAsia"/>
        </w:rPr>
        <w:t>主持和参与省校级项目8项目。发表《论复合共和制对利维坦式主权概念的解构》、《西方发达国家农民利益表达及其对中国的借鉴意义》等论文</w:t>
      </w:r>
      <w:r>
        <w:rPr>
          <w:rFonts w:hint="eastAsia"/>
        </w:rPr>
        <w:t>，出版书籍《</w:t>
      </w:r>
      <w:r w:rsidRPr="009441F3">
        <w:rPr>
          <w:rFonts w:hint="eastAsia"/>
        </w:rPr>
        <w:t>城管立法调研</w:t>
      </w:r>
      <w:r>
        <w:rPr>
          <w:rFonts w:hint="eastAsia"/>
        </w:rPr>
        <w:t>》。长期从事</w:t>
      </w:r>
      <w:r w:rsidRPr="009061C2">
        <w:rPr>
          <w:rFonts w:hint="eastAsia"/>
        </w:rPr>
        <w:t>《中国近现代史纲要》</w:t>
      </w:r>
      <w:r>
        <w:rPr>
          <w:rFonts w:hint="eastAsia"/>
        </w:rPr>
        <w:t>、《新中国史》、《军事理论》等课程的教学工作。</w:t>
      </w:r>
    </w:p>
    <w:p w14:paraId="38168725" w14:textId="4998C189" w:rsidR="00C2716A" w:rsidRDefault="00C2716A" w:rsidP="009061C2">
      <w:pPr>
        <w:rPr>
          <w:rFonts w:hint="eastAsia"/>
        </w:rPr>
      </w:pPr>
      <w:r w:rsidRPr="00C2716A">
        <w:rPr>
          <w:rFonts w:hint="eastAsia"/>
          <w:b/>
          <w:bCs/>
        </w:rPr>
        <w:t>吴怡楠</w:t>
      </w:r>
      <w:r w:rsidRPr="00C2716A">
        <w:rPr>
          <w:rFonts w:hint="eastAsia"/>
        </w:rPr>
        <w:t>，</w:t>
      </w:r>
      <w:r w:rsidR="009441F3">
        <w:rPr>
          <w:rFonts w:hint="eastAsia"/>
        </w:rPr>
        <w:t>历史学硕士，</w:t>
      </w:r>
      <w:r w:rsidRPr="00C2716A">
        <w:rPr>
          <w:rFonts w:hint="eastAsia"/>
        </w:rPr>
        <w:t>助教，主持和参与省级、市级、校级科研、教研项目10余项。先后在各类专业刊物公开发表论文6篇，曾获校级思想政治理论课教学展示活动三等奖。</w:t>
      </w:r>
    </w:p>
    <w:p w14:paraId="7DADAB51" w14:textId="4E413EE4" w:rsidR="009061C2" w:rsidRPr="009061C2" w:rsidRDefault="009061C2" w:rsidP="009061C2">
      <w:pPr>
        <w:rPr>
          <w:rFonts w:hint="eastAsia"/>
          <w:b/>
          <w:bCs/>
        </w:rPr>
      </w:pPr>
      <w:r w:rsidRPr="009061C2">
        <w:rPr>
          <w:rFonts w:hint="eastAsia"/>
          <w:b/>
          <w:bCs/>
        </w:rPr>
        <w:t>董俊：</w:t>
      </w:r>
    </w:p>
    <w:p w14:paraId="6B01DE34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基本资料</w:t>
      </w:r>
    </w:p>
    <w:p w14:paraId="41B65BAA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姓名：董俊</w:t>
      </w:r>
    </w:p>
    <w:p w14:paraId="0BE75C75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性别：女</w:t>
      </w:r>
    </w:p>
    <w:p w14:paraId="45D2A3DC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职称：讲师</w:t>
      </w:r>
    </w:p>
    <w:p w14:paraId="3CE500F8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研究方向：美国城市环境史</w:t>
      </w:r>
    </w:p>
    <w:p w14:paraId="3862FFF6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MBTI：INFJ（对该人格分类法的科学性持保留态度）</w:t>
      </w:r>
    </w:p>
    <w:p w14:paraId="4902605A" w14:textId="77777777" w:rsidR="009061C2" w:rsidRDefault="009061C2" w:rsidP="009061C2">
      <w:pPr>
        <w:rPr>
          <w:rFonts w:hint="eastAsia"/>
        </w:rPr>
      </w:pPr>
    </w:p>
    <w:p w14:paraId="7B372A51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教育背景</w:t>
      </w:r>
    </w:p>
    <w:p w14:paraId="0E5F6C86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2014.09--2021.09   博士：厦门大学 人文学院 世界史专业 美国史方向</w:t>
      </w:r>
    </w:p>
    <w:p w14:paraId="7DD31755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lastRenderedPageBreak/>
        <w:t>2011.09--2014.06   硕士：福建师范大学 社会历史学院 世界史专业 美国史方向</w:t>
      </w:r>
    </w:p>
    <w:p w14:paraId="26332319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2007.09--2011.06   本科：河南大学 历史文化学院 历史学专业</w:t>
      </w:r>
    </w:p>
    <w:p w14:paraId="12D63C71" w14:textId="77777777" w:rsidR="009061C2" w:rsidRDefault="009061C2" w:rsidP="009061C2">
      <w:pPr>
        <w:rPr>
          <w:rFonts w:hint="eastAsia"/>
        </w:rPr>
      </w:pPr>
    </w:p>
    <w:p w14:paraId="3FD98408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访学经历</w:t>
      </w:r>
    </w:p>
    <w:p w14:paraId="16AAFD9A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2016.09--2017.09   国家建设高水平大学公派研究生项目联合培养博士研究生</w:t>
      </w:r>
    </w:p>
    <w:p w14:paraId="38CFB67E" w14:textId="77777777" w:rsidR="009061C2" w:rsidRDefault="009061C2" w:rsidP="009061C2">
      <w:pPr>
        <w:rPr>
          <w:rFonts w:hint="eastAsia"/>
        </w:rPr>
      </w:pPr>
    </w:p>
    <w:p w14:paraId="1398C66F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教学经历</w:t>
      </w:r>
    </w:p>
    <w:p w14:paraId="67014ED0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《当代世界政治经济与国际关系》（现在不上了）</w:t>
      </w:r>
    </w:p>
    <w:p w14:paraId="38396E22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《中国近现代史纲要》</w:t>
      </w:r>
    </w:p>
    <w:p w14:paraId="0E42EFC3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《中国共产党党史》</w:t>
      </w:r>
    </w:p>
    <w:p w14:paraId="38F4C469" w14:textId="77777777" w:rsidR="009061C2" w:rsidRDefault="009061C2" w:rsidP="009061C2">
      <w:pPr>
        <w:rPr>
          <w:rFonts w:hint="eastAsia"/>
        </w:rPr>
      </w:pPr>
    </w:p>
    <w:p w14:paraId="211FCF4E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教学状态</w:t>
      </w:r>
    </w:p>
    <w:p w14:paraId="5C60B109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活人微死（因为刚上两年班就染上了班味）</w:t>
      </w:r>
    </w:p>
    <w:p w14:paraId="04748DF9" w14:textId="77777777" w:rsidR="009061C2" w:rsidRDefault="009061C2" w:rsidP="009061C2">
      <w:pPr>
        <w:rPr>
          <w:rFonts w:hint="eastAsia"/>
        </w:rPr>
      </w:pPr>
    </w:p>
    <w:p w14:paraId="06774BEC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荣誉称号</w:t>
      </w:r>
    </w:p>
    <w:p w14:paraId="29A854A2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美国《时代周刊》2006年度风云人物</w:t>
      </w:r>
    </w:p>
    <w:p w14:paraId="39C391A9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《感动中国》2008年特别奖</w:t>
      </w:r>
    </w:p>
    <w:p w14:paraId="1EB7CCD3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联合国2019年度“地球卫士奖”联合获奖人</w:t>
      </w:r>
    </w:p>
    <w:p w14:paraId="0C39789F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国际奥委会2022年“奥林匹克奖杯”获奖者（希望大家像我一样优秀&lt;(￣︶￣)&gt;）</w:t>
      </w:r>
    </w:p>
    <w:p w14:paraId="13D5278F" w14:textId="77777777" w:rsidR="009061C2" w:rsidRDefault="009061C2" w:rsidP="009061C2">
      <w:pPr>
        <w:rPr>
          <w:rFonts w:hint="eastAsia"/>
        </w:rPr>
      </w:pPr>
    </w:p>
    <w:p w14:paraId="735B4A79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对学生的要求</w:t>
      </w:r>
    </w:p>
    <w:p w14:paraId="104506A3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希望大家在带着热情来上课的同时也带着冷气（尤其天热的时候），因为</w:t>
      </w:r>
      <w:proofErr w:type="gramStart"/>
      <w:r>
        <w:rPr>
          <w:rFonts w:hint="eastAsia"/>
        </w:rPr>
        <w:t>这门课大概率</w:t>
      </w:r>
      <w:proofErr w:type="gramEnd"/>
      <w:r>
        <w:rPr>
          <w:rFonts w:hint="eastAsia"/>
        </w:rPr>
        <w:t>会被排在旭日楼、</w:t>
      </w:r>
      <w:proofErr w:type="gramStart"/>
      <w:r>
        <w:rPr>
          <w:rFonts w:hint="eastAsia"/>
        </w:rPr>
        <w:t>电子楼或者田家炳</w:t>
      </w:r>
      <w:proofErr w:type="gramEnd"/>
      <w:r>
        <w:rPr>
          <w:rFonts w:hint="eastAsia"/>
        </w:rPr>
        <w:t>楼，而这三栋楼所有的电风扇加起来都吹不走广东夏天的热。（上一条是真的，这条是开玩笑的，希望学校装空调。）</w:t>
      </w:r>
    </w:p>
    <w:p w14:paraId="431C464C" w14:textId="77777777" w:rsidR="009061C2" w:rsidRDefault="009061C2" w:rsidP="009061C2">
      <w:pPr>
        <w:rPr>
          <w:rFonts w:hint="eastAsia"/>
        </w:rPr>
      </w:pPr>
    </w:p>
    <w:p w14:paraId="2EC1BC75" w14:textId="77777777" w:rsidR="009061C2" w:rsidRDefault="009061C2" w:rsidP="009061C2">
      <w:pPr>
        <w:rPr>
          <w:rFonts w:hint="eastAsia"/>
        </w:rPr>
      </w:pPr>
      <w:r>
        <w:rPr>
          <w:rFonts w:hint="eastAsia"/>
        </w:rPr>
        <w:t>关于这门课</w:t>
      </w:r>
    </w:p>
    <w:p w14:paraId="276E5E1B" w14:textId="5967AF17" w:rsidR="009061C2" w:rsidRDefault="009061C2" w:rsidP="009061C2">
      <w:pPr>
        <w:rPr>
          <w:rFonts w:hint="eastAsia"/>
        </w:rPr>
      </w:pPr>
      <w:r>
        <w:rPr>
          <w:rFonts w:hint="eastAsia"/>
        </w:rPr>
        <w:t>思考你的起源、你的存在并非是为了野兽般地生活，而是去追寻美德与智慧。每个人都只能活一个人生，但是在历史中能够见到无数人的人生。历史上有人追求金钱、权力、美色，甚至为此背叛自己的民族与国家。但除此之外，也有那些为国为民、为了理想以身殉道之人。学习历史，尤其是中华民族最危险、最绝望的那段历史，你会知道这世界上还有比金钱、权力、美色更高级的东西存在，还有更值得我们追求的东西，那是超脱于动物性的本我与社会性的自我、为之可以奉献生命的超我。通过学习历史，成为他们理想与气节的见证者，而他们的理想与气节也会反过来影响你的人生。由此，你可以经历无数个人生，见识没有见过的风景，你生命的广度与深度也会随之扩展，正如丘吉尔所说的那样：“你能看到多远的过去，就能看到多远的未来。”（想知道更多的话，u我50或者直接来听课。）</w:t>
      </w:r>
    </w:p>
    <w:sectPr w:rsidR="00906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D20"/>
    <w:rsid w:val="00296CB9"/>
    <w:rsid w:val="00376797"/>
    <w:rsid w:val="003B58A6"/>
    <w:rsid w:val="00482D20"/>
    <w:rsid w:val="009061C2"/>
    <w:rsid w:val="009441F3"/>
    <w:rsid w:val="00976046"/>
    <w:rsid w:val="00C2716A"/>
    <w:rsid w:val="00D90064"/>
    <w:rsid w:val="00FF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D58E6"/>
  <w15:chartTrackingRefBased/>
  <w15:docId w15:val="{C5680505-7407-475F-9C48-D18892DC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82D2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D2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2D2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2D2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2D2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D2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2D2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2D2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82D2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82D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82D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82D2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82D2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82D2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82D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82D2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82D2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82D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82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2D2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82D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82D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82D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82D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82D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82D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82D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82D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光 李</dc:creator>
  <cp:keywords/>
  <dc:description/>
  <cp:lastModifiedBy>光 李</cp:lastModifiedBy>
  <cp:revision>3</cp:revision>
  <dcterms:created xsi:type="dcterms:W3CDTF">2024-12-30T02:58:00Z</dcterms:created>
  <dcterms:modified xsi:type="dcterms:W3CDTF">2024-12-31T01:08:00Z</dcterms:modified>
</cp:coreProperties>
</file>