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6"/>
          <w:b/>
          <w:sz w:val="32"/>
          <w:szCs w:val="32"/>
          <w:u w:val="single"/>
        </w:rPr>
      </w:pPr>
      <w:r>
        <w:rPr>
          <w:rStyle w:val="6"/>
          <w:b/>
          <w:sz w:val="32"/>
          <w:szCs w:val="32"/>
        </w:rPr>
        <w:t>马克思主义</w:t>
      </w:r>
      <w:r>
        <w:rPr>
          <w:rStyle w:val="6"/>
          <w:rFonts w:hAnsi="宋体"/>
          <w:b/>
          <w:sz w:val="32"/>
          <w:szCs w:val="32"/>
        </w:rPr>
        <w:t>学院</w:t>
      </w:r>
      <w:r>
        <w:rPr>
          <w:rStyle w:val="6"/>
          <w:rFonts w:hint="eastAsia" w:hAnsi="宋体"/>
          <w:b/>
          <w:sz w:val="32"/>
          <w:szCs w:val="32"/>
        </w:rPr>
        <w:t>思想政治理论课教师</w:t>
      </w:r>
      <w:r>
        <w:rPr>
          <w:rStyle w:val="6"/>
          <w:rFonts w:hAnsi="宋体"/>
          <w:b/>
          <w:sz w:val="32"/>
          <w:szCs w:val="32"/>
        </w:rPr>
        <w:t>信息表</w:t>
      </w:r>
    </w:p>
    <w:tbl>
      <w:tblPr>
        <w:tblStyle w:val="4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段皎琳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6"/>
                <w:rFonts w:hint="eastAsia" w:eastAsia="仿宋_GB2312"/>
                <w:sz w:val="24"/>
              </w:rPr>
              <w:t>副教授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6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Fonts w:ascii="宋体" w:hAnsi="宋体"/>
                <w:szCs w:val="24"/>
              </w:rPr>
              <w:t>Wawa2641@sina.com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博士研</w:t>
            </w:r>
            <w:r>
              <w:rPr>
                <w:rFonts w:hint="eastAsia" w:ascii="宋体" w:hAnsi="宋体"/>
                <w:szCs w:val="24"/>
              </w:rPr>
              <w:t>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hint="eastAsia" w:eastAsia="仿宋_GB2312"/>
                <w:sz w:val="24"/>
              </w:rPr>
              <w:t>政治学理论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6"/>
                <w:b/>
                <w:sz w:val="32"/>
                <w:szCs w:val="32"/>
                <w:u w:val="single"/>
              </w:rPr>
            </w:pPr>
            <w:r>
              <w:rPr>
                <w:rStyle w:val="6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Fonts w:hint="eastAsia" w:ascii="宋体" w:hAnsi="宋体"/>
                <w:szCs w:val="24"/>
              </w:rPr>
              <w:t>习近平新时代中国特色社会义思想概论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6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6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统一战线、</w:t>
            </w:r>
            <w:r>
              <w:rPr>
                <w:rFonts w:ascii="宋体" w:hAnsi="宋体"/>
                <w:szCs w:val="24"/>
              </w:rPr>
              <w:t>两岸关系、台湾</w:t>
            </w:r>
            <w:r>
              <w:rPr>
                <w:rFonts w:hint="eastAsia" w:ascii="宋体" w:hAnsi="宋体"/>
                <w:szCs w:val="24"/>
              </w:rPr>
              <w:t>研究以及政党政治研究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8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6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6"/>
                <w:rFonts w:eastAsia="仿宋_GB2312"/>
                <w:sz w:val="24"/>
              </w:rPr>
            </w:pPr>
            <w:r>
              <w:rPr>
                <w:rStyle w:val="6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A1CF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008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-</w:t>
            </w:r>
            <w:r>
              <w:rPr>
                <w:rFonts w:ascii="宋体" w:hAnsi="宋体"/>
                <w:sz w:val="24"/>
                <w:szCs w:val="24"/>
              </w:rPr>
              <w:t>2011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厦门大学台湾研究院政治学理论</w:t>
            </w:r>
          </w:p>
          <w:p w14:paraId="6D467C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015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-</w:t>
            </w:r>
            <w:r>
              <w:rPr>
                <w:rFonts w:ascii="宋体" w:hAnsi="宋体"/>
                <w:sz w:val="24"/>
                <w:szCs w:val="24"/>
              </w:rPr>
              <w:t>2016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9  </w:t>
            </w:r>
            <w:r>
              <w:rPr>
                <w:rFonts w:hint="eastAsia" w:ascii="宋体" w:hAnsi="宋体"/>
                <w:sz w:val="24"/>
                <w:szCs w:val="24"/>
              </w:rPr>
              <w:t>武汉大学法学院宪法与行政法学的访问学者</w:t>
            </w:r>
          </w:p>
          <w:p w14:paraId="4417F1D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018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-</w:t>
            </w:r>
            <w:r>
              <w:rPr>
                <w:rFonts w:ascii="宋体" w:hAnsi="宋体"/>
                <w:sz w:val="24"/>
                <w:szCs w:val="24"/>
              </w:rPr>
              <w:t>2018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9  </w:t>
            </w:r>
            <w:r>
              <w:rPr>
                <w:rFonts w:hint="eastAsia" w:ascii="宋体" w:hAnsi="宋体"/>
                <w:sz w:val="24"/>
                <w:szCs w:val="24"/>
              </w:rPr>
              <w:t>东吴大学法学院访问学者</w:t>
            </w:r>
          </w:p>
          <w:p w14:paraId="364C4EF2">
            <w:pPr>
              <w:spacing w:line="360" w:lineRule="auto"/>
              <w:rPr>
                <w:rStyle w:val="6"/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011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-至今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惠州学院马克思主义学院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6"/>
                <w:sz w:val="24"/>
              </w:rPr>
            </w:pPr>
            <w:r>
              <w:rPr>
                <w:rStyle w:val="6"/>
                <w:szCs w:val="21"/>
              </w:rPr>
              <w:t>（近</w:t>
            </w:r>
            <w:r>
              <w:rPr>
                <w:rStyle w:val="6"/>
                <w:rFonts w:hint="eastAsia"/>
                <w:szCs w:val="21"/>
              </w:rPr>
              <w:t>5</w:t>
            </w:r>
            <w:r>
              <w:rPr>
                <w:rStyle w:val="6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1、中国法学会涉台项目，2项</w:t>
            </w:r>
          </w:p>
          <w:p w14:paraId="5B9B842B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2</w:t>
            </w:r>
            <w:r>
              <w:rPr>
                <w:rFonts w:hint="eastAsia" w:ascii="宋体" w:hAnsi="宋体"/>
                <w:szCs w:val="24"/>
              </w:rPr>
              <w:t>、</w:t>
            </w:r>
            <w:r>
              <w:rPr>
                <w:rFonts w:ascii="宋体" w:hAnsi="宋体"/>
                <w:szCs w:val="24"/>
              </w:rPr>
              <w:t>广东省哲学社会科学</w:t>
            </w:r>
            <w:r>
              <w:rPr>
                <w:rFonts w:hint="eastAsia" w:ascii="宋体" w:hAnsi="宋体"/>
                <w:szCs w:val="24"/>
              </w:rPr>
              <w:t>特别委托课题，1</w:t>
            </w:r>
            <w:r>
              <w:rPr>
                <w:rFonts w:ascii="宋体" w:hAnsi="宋体"/>
                <w:szCs w:val="24"/>
              </w:rPr>
              <w:t>项</w:t>
            </w:r>
          </w:p>
          <w:p w14:paraId="1A9A3928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3</w:t>
            </w:r>
            <w:r>
              <w:rPr>
                <w:rFonts w:hint="eastAsia" w:ascii="宋体" w:hAnsi="宋体"/>
                <w:szCs w:val="24"/>
              </w:rPr>
              <w:t>、</w:t>
            </w:r>
            <w:r>
              <w:rPr>
                <w:rFonts w:ascii="宋体" w:hAnsi="宋体"/>
                <w:szCs w:val="24"/>
              </w:rPr>
              <w:t>广东省台办委</w:t>
            </w:r>
            <w:r>
              <w:rPr>
                <w:rFonts w:hint="eastAsia" w:ascii="宋体" w:hAnsi="宋体"/>
                <w:szCs w:val="24"/>
              </w:rPr>
              <w:t>托课题，2</w:t>
            </w:r>
            <w:r>
              <w:rPr>
                <w:rFonts w:ascii="宋体" w:hAnsi="宋体"/>
                <w:szCs w:val="24"/>
              </w:rPr>
              <w:t>项</w:t>
            </w:r>
          </w:p>
          <w:p w14:paraId="52AAECA8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4、惠州市统战部委托课题，4</w:t>
            </w:r>
            <w:r>
              <w:rPr>
                <w:rFonts w:ascii="宋体" w:hAnsi="宋体"/>
                <w:szCs w:val="24"/>
              </w:rPr>
              <w:t>项</w:t>
            </w:r>
          </w:p>
          <w:p w14:paraId="646EE19A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5</w:t>
            </w:r>
            <w:r>
              <w:rPr>
                <w:rFonts w:hint="eastAsia" w:ascii="宋体" w:hAnsi="宋体"/>
                <w:szCs w:val="24"/>
              </w:rPr>
              <w:t>、广东省台情参考，5</w:t>
            </w:r>
            <w:r>
              <w:rPr>
                <w:rFonts w:ascii="宋体" w:hAnsi="宋体"/>
                <w:szCs w:val="24"/>
              </w:rPr>
              <w:t>篇</w:t>
            </w:r>
          </w:p>
          <w:p w14:paraId="0319DB8F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6、</w:t>
            </w:r>
            <w:r>
              <w:rPr>
                <w:rFonts w:ascii="宋体" w:hAnsi="宋体"/>
                <w:szCs w:val="24"/>
              </w:rPr>
              <w:t>获广东省台办涉台系统论文</w:t>
            </w:r>
            <w:r>
              <w:rPr>
                <w:rFonts w:hint="eastAsia" w:ascii="宋体" w:hAnsi="宋体"/>
                <w:szCs w:val="24"/>
              </w:rPr>
              <w:t>一等奖，3</w:t>
            </w:r>
            <w:r>
              <w:rPr>
                <w:rFonts w:ascii="宋体" w:hAnsi="宋体"/>
                <w:szCs w:val="24"/>
              </w:rPr>
              <w:t>次</w:t>
            </w:r>
            <w:r>
              <w:rPr>
                <w:rFonts w:hint="eastAsia" w:ascii="宋体" w:hAnsi="宋体"/>
                <w:szCs w:val="24"/>
              </w:rPr>
              <w:t>、</w:t>
            </w:r>
            <w:r>
              <w:rPr>
                <w:rFonts w:ascii="宋体" w:hAnsi="宋体"/>
                <w:szCs w:val="24"/>
              </w:rPr>
              <w:t>二等</w:t>
            </w:r>
            <w:r>
              <w:rPr>
                <w:rFonts w:hint="eastAsia" w:ascii="宋体" w:hAnsi="宋体"/>
                <w:szCs w:val="24"/>
              </w:rPr>
              <w:t>奖，1</w:t>
            </w:r>
            <w:r>
              <w:rPr>
                <w:rFonts w:ascii="宋体" w:hAnsi="宋体"/>
                <w:szCs w:val="24"/>
              </w:rPr>
              <w:t>次；惠州市</w:t>
            </w:r>
            <w:r>
              <w:rPr>
                <w:rFonts w:hint="eastAsia" w:ascii="宋体" w:hAnsi="宋体"/>
                <w:szCs w:val="24"/>
              </w:rPr>
              <w:t>统战系统论文特等奖，1</w:t>
            </w:r>
            <w:r>
              <w:rPr>
                <w:rFonts w:ascii="宋体" w:hAnsi="宋体"/>
                <w:szCs w:val="24"/>
              </w:rPr>
              <w:t>次</w:t>
            </w:r>
            <w:r>
              <w:rPr>
                <w:rFonts w:hint="eastAsia" w:ascii="宋体" w:hAnsi="宋体"/>
                <w:szCs w:val="24"/>
              </w:rPr>
              <w:t>、一等奖一次</w:t>
            </w:r>
          </w:p>
          <w:p w14:paraId="256F6CA4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7</w:t>
            </w:r>
            <w:r>
              <w:rPr>
                <w:rFonts w:hint="eastAsia" w:ascii="宋体" w:hAnsi="宋体"/>
                <w:szCs w:val="24"/>
              </w:rPr>
              <w:t>、</w:t>
            </w:r>
            <w:r>
              <w:rPr>
                <w:rFonts w:ascii="宋体" w:hAnsi="宋体"/>
                <w:szCs w:val="24"/>
              </w:rPr>
              <w:t>相关部门提供咨询报告若干</w:t>
            </w:r>
          </w:p>
          <w:p w14:paraId="2F17BFA7">
            <w:pPr>
              <w:spacing w:line="360" w:lineRule="auto"/>
              <w:rPr>
                <w:rStyle w:val="6"/>
                <w:rFonts w:hint="eastAsia" w:ascii="宋体" w:hAnsi="宋体"/>
                <w:sz w:val="24"/>
                <w:szCs w:val="24"/>
              </w:rPr>
            </w:pPr>
            <w:r>
              <w:rPr>
                <w:rStyle w:val="6"/>
                <w:rFonts w:hint="eastAsia"/>
              </w:rPr>
              <w:t>8、</w:t>
            </w:r>
            <w:r>
              <w:rPr>
                <w:rFonts w:hint="eastAsia" w:ascii="宋体" w:hAnsi="宋体"/>
                <w:sz w:val="24"/>
                <w:szCs w:val="24"/>
              </w:rPr>
              <w:t>兼任国务院台办海峡两岸研究交流中心特邀研究员、广东省台办特约研究员、中国法学会海峡关系法学会理事、海峡两岸促进会理事。</w:t>
            </w:r>
          </w:p>
        </w:tc>
      </w:tr>
    </w:tbl>
    <w:p w14:paraId="4B77715D">
      <w:pPr>
        <w:jc w:val="center"/>
        <w:rPr>
          <w:rStyle w:val="6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0A202E"/>
    <w:rsid w:val="000F77EC"/>
    <w:rsid w:val="002F5463"/>
    <w:rsid w:val="00690EBA"/>
    <w:rsid w:val="008471F0"/>
    <w:rsid w:val="00CB14BA"/>
    <w:rsid w:val="00DF538C"/>
    <w:rsid w:val="00E34743"/>
    <w:rsid w:val="03597E7A"/>
    <w:rsid w:val="07973B44"/>
    <w:rsid w:val="1FBD1AC2"/>
    <w:rsid w:val="38FB29A1"/>
    <w:rsid w:val="3EAD17F5"/>
    <w:rsid w:val="458E5BC3"/>
    <w:rsid w:val="597B1683"/>
    <w:rsid w:val="60A0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basedOn w:val="7"/>
    <w:qFormat/>
    <w:uiPriority w:val="0"/>
  </w:style>
  <w:style w:type="character" w:customStyle="1" w:styleId="9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476</Characters>
  <Lines>3</Lines>
  <Paragraphs>1</Paragraphs>
  <TotalTime>0</TotalTime>
  <ScaleCrop>false</ScaleCrop>
  <LinksUpToDate>false</LinksUpToDate>
  <CharactersWithSpaces>486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2024-12-30T07:53:00Z</dcterms:created>
  <dc:creator>admin</dc:creator>
  <cp:lastModifiedBy>胡图丹</cp:lastModifiedBy>
  <dcterms:modified xsi:type="dcterms:W3CDTF">2024-12-31T08:27:28Z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6FE33DD3CA5148D8A884A92D3596B235_13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