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left="-105" w:leftChars="-50" w:right="-105" w:rightChars="-50"/>
        <w:jc w:val="left"/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附件3：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5" w:leftChars="-50" w:right="-105" w:rightChars="-50"/>
        <w:jc w:val="center"/>
        <w:textAlignment w:val="auto"/>
        <w:rPr>
          <w:rFonts w:hint="eastAsia" w:ascii="楷体_GB2312" w:hAnsi="楷体_GB2312" w:eastAsia="楷体_GB2312" w:cs="楷体_GB2312"/>
          <w:b/>
          <w:sz w:val="40"/>
          <w:szCs w:val="40"/>
          <w:lang w:bidi="ar"/>
        </w:rPr>
      </w:pPr>
      <w:r>
        <w:rPr>
          <w:rFonts w:hint="eastAsia" w:ascii="楷体_GB2312" w:hAnsi="楷体_GB2312" w:eastAsia="楷体_GB2312" w:cs="楷体_GB2312"/>
          <w:b/>
          <w:sz w:val="40"/>
          <w:szCs w:val="40"/>
          <w:lang w:bidi="ar"/>
        </w:rPr>
        <w:t>惠州学院2023年“阆苑美育云课堂”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5" w:leftChars="-50" w:right="-105" w:rightChars="-5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40"/>
          <w:szCs w:val="40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b/>
          <w:sz w:val="40"/>
          <w:szCs w:val="40"/>
          <w:lang w:bidi="ar"/>
        </w:rPr>
        <w:t>微课</w:t>
      </w:r>
      <w:r>
        <w:rPr>
          <w:rFonts w:hint="eastAsia" w:ascii="楷体_GB2312" w:hAnsi="楷体_GB2312" w:eastAsia="楷体_GB2312" w:cs="楷体_GB2312"/>
          <w:b/>
          <w:sz w:val="40"/>
          <w:szCs w:val="40"/>
          <w:lang w:eastAsia="zh-CN" w:bidi="ar"/>
        </w:rPr>
        <w:t>教学</w:t>
      </w:r>
      <w:r>
        <w:rPr>
          <w:rFonts w:hint="eastAsia" w:ascii="楷体_GB2312" w:hAnsi="楷体_GB2312" w:eastAsia="楷体_GB2312" w:cs="楷体_GB2312"/>
          <w:b/>
          <w:sz w:val="40"/>
          <w:szCs w:val="40"/>
          <w:lang w:bidi="ar"/>
        </w:rPr>
        <w:t>资源遴选入库指标要求</w:t>
      </w:r>
    </w:p>
    <w:tbl>
      <w:tblPr>
        <w:tblStyle w:val="4"/>
        <w:tblW w:w="90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58"/>
        <w:gridCol w:w="6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6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主题与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内容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15%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选题简明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应选取教学环节中某一知识点、专题、实验活动等作为选题，尽量做到“小而精”，具备独立性、完整性和示范性。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重点突出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能突出教学中常见、典型、有代表性的问题或内容，能有效解决教与学过程中的重点和难点。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内容科学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内容严谨充实，无科学性、政策性错误，能反映社会和学科发展。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设计与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安排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25%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设计合理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方法适当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形式新颖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构思新颖，富有创意，录制方法与工具可以自由组合，如用手写板、电子白板、黑板、白纸、PPT、Pad、录屏工具软件、手机、DV摄像机、数码相机等制作。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表达与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讲解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20%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语言清晰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教学语言规范清晰，声音洪亮、有节奏感，富有感染力。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表达形象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教学过程主线清晰，深入浅出，形象生动，逻辑性和启发引导性强。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1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技术与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规范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20%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技术规范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1.微视频：时长一般为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分钟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；视频图像清晰稳定、构图合理、声音清楚，主要教学环节有字幕提示等；视频片头应显示标题、作者、单位</w:t>
            </w:r>
            <w:bookmarkStart w:id="0" w:name="OLE_LINK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,微课视频格式为：MP4，MPEG，WMV等。</w:t>
            </w:r>
            <w:bookmarkEnd w:id="0"/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2.教学需求分析设计说明文档应包括：学习者起点水平分析、学习内容分析、教学目标分析等。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1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结构完整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作品必须包含微课视频，以及在微课录制过程中使用到辅助扩展资料。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配套练习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10%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规范实用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配套练习题能紧扣微课视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频所涉及的知识点，无科学性错误，能较好检测学生对于这些知识的掌握情况。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效果与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评价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10%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目标达成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达成符合学生自主学习、方便教师教学使用的目标，通用性好，交互性强，能够有效解决实际教学问题，高效完成设定的教学目标，促进学习者思维的提升、能力的提高。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MjBjNjE3MjE1NTQzYjg4ZGU2ZTFkYjFjYmMyY2UifQ=="/>
  </w:docVars>
  <w:rsids>
    <w:rsidRoot w:val="7FC4400F"/>
    <w:rsid w:val="001820AA"/>
    <w:rsid w:val="003D4265"/>
    <w:rsid w:val="00627B02"/>
    <w:rsid w:val="02C44002"/>
    <w:rsid w:val="02E973FD"/>
    <w:rsid w:val="06843DB1"/>
    <w:rsid w:val="09B37E3C"/>
    <w:rsid w:val="154F14CC"/>
    <w:rsid w:val="21C05E3B"/>
    <w:rsid w:val="22DA1536"/>
    <w:rsid w:val="298E652C"/>
    <w:rsid w:val="2EA64DFD"/>
    <w:rsid w:val="31C920DF"/>
    <w:rsid w:val="39FE40BA"/>
    <w:rsid w:val="48CD6E88"/>
    <w:rsid w:val="4ED80D57"/>
    <w:rsid w:val="581262A2"/>
    <w:rsid w:val="585D6CB4"/>
    <w:rsid w:val="5A167935"/>
    <w:rsid w:val="5BEB4FE6"/>
    <w:rsid w:val="5F8643B9"/>
    <w:rsid w:val="62BC6376"/>
    <w:rsid w:val="783B0F50"/>
    <w:rsid w:val="7FC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772</Words>
  <Characters>802</Characters>
  <Lines>6</Lines>
  <Paragraphs>1</Paragraphs>
  <TotalTime>21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2016-06-06T00:41:00Z</dcterms:created>
  <dc:creator>admin</dc:creator>
  <cp:lastModifiedBy>Administrator</cp:lastModifiedBy>
  <cp:lastPrinted>2016-06-12T13:05:00Z</cp:lastPrinted>
  <dcterms:modified xsi:type="dcterms:W3CDTF">2023-04-10T07:59:16Z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4F95C514DFE04299A2D396DE9092BB0F</vt:lpwstr>
  </property>
</Properties>
</file>